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CBA1" w14:textId="77777777" w:rsidR="003F679F" w:rsidRDefault="0053043C"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 </w:t>
      </w:r>
      <w:r w:rsidR="00433AE9">
        <w:rPr>
          <w:rFonts w:ascii="Arial" w:eastAsia="Calibri" w:hAnsi="Arial" w:cs="Arial"/>
          <w:sz w:val="22"/>
          <w:szCs w:val="22"/>
          <w:lang w:val="es-MX"/>
        </w:rPr>
        <w:t xml:space="preserve"> </w:t>
      </w:r>
    </w:p>
    <w:p w14:paraId="36A79284"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9E5B98">
        <w:rPr>
          <w:rFonts w:ascii="Arial" w:eastAsia="Calibri" w:hAnsi="Arial" w:cs="Arial"/>
          <w:b/>
          <w:bCs/>
          <w:sz w:val="22"/>
          <w:szCs w:val="22"/>
          <w:u w:val="single"/>
          <w:lang w:val="es-MX"/>
        </w:rPr>
        <w:t>El Sistema</w:t>
      </w:r>
      <w:r>
        <w:rPr>
          <w:rFonts w:ascii="Arial" w:eastAsia="Calibri" w:hAnsi="Arial" w:cs="Arial"/>
          <w:b/>
          <w:sz w:val="22"/>
          <w:szCs w:val="22"/>
          <w:u w:val="single"/>
          <w:lang w:val="es-MX"/>
        </w:rPr>
        <w:t xml:space="preserve"> </w:t>
      </w:r>
      <w:bookmarkEnd w:id="0"/>
      <w:r>
        <w:rPr>
          <w:rFonts w:ascii="Arial" w:eastAsia="Calibri" w:hAnsi="Arial" w:cs="Arial"/>
          <w:b/>
          <w:sz w:val="22"/>
          <w:szCs w:val="22"/>
          <w:u w:val="single"/>
          <w:lang w:val="es-MX"/>
        </w:rPr>
        <w:t>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55ACA02D"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bookmarkStart w:id="1" w:name="_Hlk12359452"/>
      <w:r w:rsidR="00903AB0">
        <w:rPr>
          <w:rFonts w:ascii="Arial" w:eastAsia="Calibri" w:hAnsi="Arial" w:cs="Arial"/>
          <w:b/>
          <w:sz w:val="22"/>
          <w:szCs w:val="22"/>
          <w:u w:val="single"/>
          <w:lang w:val="es-MX"/>
        </w:rPr>
        <w:t xml:space="preserve">EL DEPARTAMENTO DE </w:t>
      </w:r>
      <w:r w:rsidR="006E4ACF">
        <w:rPr>
          <w:rFonts w:ascii="Arial" w:eastAsia="Calibri" w:hAnsi="Arial" w:cs="Arial"/>
          <w:b/>
          <w:sz w:val="22"/>
          <w:szCs w:val="22"/>
          <w:u w:val="single"/>
          <w:lang w:val="es-MX"/>
        </w:rPr>
        <w:t>ADOPCIONES</w:t>
      </w:r>
      <w:r w:rsidR="004C7FFD">
        <w:rPr>
          <w:rFonts w:ascii="Arial" w:eastAsia="Calibri" w:hAnsi="Arial" w:cs="Arial"/>
          <w:b/>
          <w:sz w:val="22"/>
          <w:szCs w:val="22"/>
          <w:u w:val="single"/>
          <w:lang w:val="es-MX"/>
        </w:rPr>
        <w:t xml:space="preserve"> DE LA PROCURADURÍA DE PROTECCIÓN DE NIÑAS, NIÑOS Y ADOLESCENTES </w:t>
      </w:r>
      <w:bookmarkEnd w:id="1"/>
      <w:r w:rsidR="004C7FFD">
        <w:rPr>
          <w:rFonts w:ascii="Arial" w:eastAsia="Calibri" w:hAnsi="Arial" w:cs="Arial"/>
          <w:b/>
          <w:sz w:val="22"/>
          <w:szCs w:val="22"/>
          <w:u w:val="single"/>
          <w:lang w:val="es-MX"/>
        </w:rPr>
        <w:t>DEL S</w:t>
      </w:r>
      <w:r w:rsidR="00E61B41">
        <w:rPr>
          <w:rFonts w:ascii="Arial" w:eastAsia="Calibri" w:hAnsi="Arial" w:cs="Arial"/>
          <w:b/>
          <w:sz w:val="22"/>
          <w:szCs w:val="22"/>
          <w:u w:val="single"/>
          <w:lang w:val="es-MX"/>
        </w:rPr>
        <w:t>ISTEMA ESTATAL PARA EL DESARROLLO INTEGRAL DE LA FAMILIA DEL ESTADO DE BAJA CALIFORNIA SUR</w:t>
      </w:r>
    </w:p>
    <w:p w14:paraId="5A89D076"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 xml:space="preserve">tivos y aplicables, el </w:t>
      </w:r>
      <w:bookmarkStart w:id="2" w:name="_Hlk62649738"/>
      <w:r>
        <w:rPr>
          <w:rFonts w:ascii="Arial" w:eastAsia="Calibri" w:hAnsi="Arial" w:cs="Arial"/>
          <w:sz w:val="22"/>
          <w:szCs w:val="22"/>
          <w:lang w:val="es-MX"/>
        </w:rPr>
        <w:t>S</w:t>
      </w:r>
      <w:r w:rsidR="00E61B41">
        <w:rPr>
          <w:rFonts w:ascii="Arial" w:eastAsia="Calibri" w:hAnsi="Arial" w:cs="Arial"/>
          <w:sz w:val="22"/>
          <w:szCs w:val="22"/>
          <w:lang w:val="es-MX"/>
        </w:rPr>
        <w:t>istema Estatal para el Desarrollo Integral de la Familia del Estado de Baja California Sur</w:t>
      </w:r>
      <w:bookmarkEnd w:id="2"/>
      <w:r w:rsidRPr="003F679F">
        <w:rPr>
          <w:rFonts w:ascii="Arial" w:eastAsia="Calibri" w:hAnsi="Arial" w:cs="Arial"/>
          <w:sz w:val="22"/>
          <w:szCs w:val="22"/>
          <w:lang w:val="es-MX"/>
        </w:rPr>
        <w:t xml:space="preserve"> proporciona la siguiente información que integra el presente aviso:</w:t>
      </w:r>
    </w:p>
    <w:p w14:paraId="740F3134"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05DF9F24"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6EE8D64E"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el </w:t>
      </w:r>
      <w:r w:rsidR="00E61B41" w:rsidRPr="00E61B41">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los datos personales que serán sometidos a tratamiento serán:</w:t>
      </w:r>
    </w:p>
    <w:p w14:paraId="7572714F" w14:textId="77777777" w:rsidR="007A5E88" w:rsidRPr="007A5E88" w:rsidRDefault="007A5E88" w:rsidP="003F679F">
      <w:pPr>
        <w:spacing w:after="160" w:line="360" w:lineRule="auto"/>
        <w:jc w:val="both"/>
        <w:rPr>
          <w:rFonts w:ascii="Arial" w:eastAsia="Calibri" w:hAnsi="Arial" w:cs="Arial"/>
          <w:b/>
          <w:sz w:val="22"/>
          <w:szCs w:val="22"/>
          <w:lang w:val="es-MX"/>
        </w:rPr>
      </w:pPr>
      <w:r>
        <w:rPr>
          <w:rFonts w:ascii="Arial" w:eastAsia="Calibri" w:hAnsi="Arial" w:cs="Arial"/>
          <w:b/>
          <w:sz w:val="22"/>
          <w:szCs w:val="22"/>
          <w:lang w:val="es-MX"/>
        </w:rPr>
        <w:t>Para la finalidad de los tratamientos señalados en el punto 1 establecidos en el apartado E del presente aviso:</w:t>
      </w:r>
    </w:p>
    <w:p w14:paraId="4271D105" w14:textId="77777777" w:rsidR="00AA2175" w:rsidRPr="00AA2175" w:rsidRDefault="005A7F27"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Los datos solicitados dentro del Formato de </w:t>
      </w:r>
      <w:r w:rsidR="00ED2EC9">
        <w:rPr>
          <w:rFonts w:ascii="Arial" w:eastAsia="Calibri" w:hAnsi="Arial" w:cs="Arial"/>
          <w:sz w:val="22"/>
          <w:szCs w:val="22"/>
          <w:lang w:val="es-MX"/>
        </w:rPr>
        <w:t>Solicitud de Adopción</w:t>
      </w:r>
      <w:r>
        <w:rPr>
          <w:rFonts w:ascii="Arial" w:eastAsia="Calibri" w:hAnsi="Arial" w:cs="Arial"/>
          <w:sz w:val="22"/>
          <w:szCs w:val="22"/>
          <w:lang w:val="es-MX"/>
        </w:rPr>
        <w:t xml:space="preserve"> serán: </w:t>
      </w:r>
    </w:p>
    <w:p w14:paraId="236C8742" w14:textId="77777777" w:rsidR="005C73F3" w:rsidRDefault="005A7F27" w:rsidP="00600FE0">
      <w:pPr>
        <w:spacing w:after="0" w:line="360" w:lineRule="auto"/>
        <w:jc w:val="both"/>
        <w:rPr>
          <w:rFonts w:ascii="Arial" w:eastAsia="Calibri" w:hAnsi="Arial" w:cs="Arial"/>
          <w:sz w:val="22"/>
          <w:szCs w:val="22"/>
          <w:lang w:val="es-MX"/>
        </w:rPr>
      </w:pPr>
      <w:bookmarkStart w:id="3" w:name="_Hlk12447854"/>
      <w:r>
        <w:rPr>
          <w:rFonts w:ascii="Arial" w:eastAsia="Calibri" w:hAnsi="Arial" w:cs="Arial"/>
          <w:sz w:val="22"/>
          <w:szCs w:val="22"/>
          <w:lang w:val="es-MX"/>
        </w:rPr>
        <w:t xml:space="preserve">1.- </w:t>
      </w:r>
      <w:r w:rsidR="004D1D13">
        <w:rPr>
          <w:rFonts w:ascii="Arial" w:eastAsia="Calibri" w:hAnsi="Arial" w:cs="Arial"/>
          <w:sz w:val="22"/>
          <w:szCs w:val="22"/>
          <w:lang w:val="es-MX"/>
        </w:rPr>
        <w:t>NOMBRE</w:t>
      </w:r>
    </w:p>
    <w:p w14:paraId="158DABAC"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2.- EDAD</w:t>
      </w:r>
    </w:p>
    <w:p w14:paraId="76FF9DE7"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3.- GENERO</w:t>
      </w:r>
    </w:p>
    <w:p w14:paraId="47599E81"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4.-LUGAR DE NACIMIENTO</w:t>
      </w:r>
    </w:p>
    <w:p w14:paraId="542290CE" w14:textId="77777777" w:rsidR="004D1D13" w:rsidRDefault="004D1D13" w:rsidP="00600FE0">
      <w:pPr>
        <w:spacing w:after="0" w:line="360" w:lineRule="auto"/>
        <w:jc w:val="both"/>
        <w:rPr>
          <w:rFonts w:ascii="Arial" w:eastAsia="Calibri" w:hAnsi="Arial" w:cs="Arial"/>
          <w:sz w:val="22"/>
          <w:szCs w:val="22"/>
          <w:lang w:val="es-MX"/>
        </w:rPr>
      </w:pPr>
    </w:p>
    <w:p w14:paraId="4D1A15C9"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5.- FECHA DE NACIMIENTO</w:t>
      </w:r>
    </w:p>
    <w:p w14:paraId="7CC2AFE2"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6.- ESTADO CIVIL</w:t>
      </w:r>
    </w:p>
    <w:p w14:paraId="53E27892"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7.- ESCOLARIDAD</w:t>
      </w:r>
    </w:p>
    <w:p w14:paraId="32386277"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8.- OCUPACIÓN</w:t>
      </w:r>
    </w:p>
    <w:p w14:paraId="38263883"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9.- SITUACIÓN ECONÓMICA: Ingresos y Egresos</w:t>
      </w:r>
    </w:p>
    <w:p w14:paraId="2D52C5CB"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10.- VIVIENDA (CARACTERISTICAS Y SERVICIOS)</w:t>
      </w:r>
    </w:p>
    <w:p w14:paraId="5B7ACC2B"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Tenencia de la Vivienda</w:t>
      </w:r>
    </w:p>
    <w:p w14:paraId="10F77C25"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Tipo de Vivienda</w:t>
      </w:r>
    </w:p>
    <w:p w14:paraId="016247D9"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Distribución de la Vivienda</w:t>
      </w:r>
    </w:p>
    <w:p w14:paraId="326B1059"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11.- RELACIONES INTERFAMILIARES</w:t>
      </w:r>
    </w:p>
    <w:p w14:paraId="505EE8DE"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Relación entre la Pareja</w:t>
      </w:r>
    </w:p>
    <w:p w14:paraId="64187D60"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Relaciones entre Padres e Hijos</w:t>
      </w:r>
    </w:p>
    <w:p w14:paraId="1A8EC39D"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Ambiente Escolar</w:t>
      </w:r>
    </w:p>
    <w:p w14:paraId="71F31B8C"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Ambiente Social</w:t>
      </w:r>
    </w:p>
    <w:p w14:paraId="1674CEEF" w14:textId="77777777" w:rsidR="004D1D13" w:rsidRDefault="004D1D13" w:rsidP="00600FE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Ambiente Laboral</w:t>
      </w:r>
    </w:p>
    <w:p w14:paraId="1A337115" w14:textId="77777777" w:rsidR="007A5E88" w:rsidRDefault="007A5E88" w:rsidP="007A5E88">
      <w:pPr>
        <w:spacing w:after="160" w:line="360" w:lineRule="auto"/>
        <w:jc w:val="both"/>
        <w:rPr>
          <w:rFonts w:ascii="Arial" w:eastAsia="Calibri" w:hAnsi="Arial" w:cs="Arial"/>
          <w:b/>
          <w:sz w:val="22"/>
          <w:szCs w:val="22"/>
          <w:lang w:val="es-MX"/>
        </w:rPr>
      </w:pPr>
      <w:bookmarkStart w:id="4" w:name="_Hlk12440070"/>
      <w:bookmarkEnd w:id="3"/>
      <w:r>
        <w:rPr>
          <w:rFonts w:ascii="Arial" w:eastAsia="Calibri" w:hAnsi="Arial" w:cs="Arial"/>
          <w:b/>
          <w:sz w:val="22"/>
          <w:szCs w:val="22"/>
          <w:lang w:val="es-MX"/>
        </w:rPr>
        <w:t xml:space="preserve">Para la finalidad de los tratamientos señalados en el punto 2 </w:t>
      </w:r>
      <w:r w:rsidR="00D038EA">
        <w:rPr>
          <w:rFonts w:ascii="Arial" w:eastAsia="Calibri" w:hAnsi="Arial" w:cs="Arial"/>
          <w:b/>
          <w:sz w:val="22"/>
          <w:szCs w:val="22"/>
          <w:lang w:val="es-MX"/>
        </w:rPr>
        <w:t>establecidos en el apartado E del presente aviso:</w:t>
      </w:r>
    </w:p>
    <w:bookmarkEnd w:id="4"/>
    <w:p w14:paraId="4285E654" w14:textId="77777777" w:rsidR="005C73F3" w:rsidRDefault="005C73F3" w:rsidP="007A5E88">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Los datos solicitados dentro del Formato de</w:t>
      </w:r>
      <w:r w:rsidR="00581B0E">
        <w:rPr>
          <w:rFonts w:ascii="Arial" w:eastAsia="Calibri" w:hAnsi="Arial" w:cs="Arial"/>
          <w:sz w:val="22"/>
          <w:szCs w:val="22"/>
          <w:lang w:val="es-MX"/>
        </w:rPr>
        <w:t xml:space="preserve"> Solicitud para Familia de Acogida</w:t>
      </w:r>
      <w:r>
        <w:rPr>
          <w:rFonts w:ascii="Arial" w:eastAsia="Calibri" w:hAnsi="Arial" w:cs="Arial"/>
          <w:sz w:val="22"/>
          <w:szCs w:val="22"/>
          <w:lang w:val="es-MX"/>
        </w:rPr>
        <w:t xml:space="preserve"> serán:</w:t>
      </w:r>
    </w:p>
    <w:p w14:paraId="25E20B18"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 NOMBRE</w:t>
      </w:r>
    </w:p>
    <w:p w14:paraId="6BD064BE"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2.- EDAD</w:t>
      </w:r>
    </w:p>
    <w:p w14:paraId="34B5C2BD"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3.- GENERO</w:t>
      </w:r>
    </w:p>
    <w:p w14:paraId="3BFC8DEC"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4.-LUGAR DE NACIMIENTO</w:t>
      </w:r>
    </w:p>
    <w:p w14:paraId="62DD7897"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5.- FECHA DE NACIMIENTO</w:t>
      </w:r>
    </w:p>
    <w:p w14:paraId="65681B3C"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6.- ESTADO CIVIL</w:t>
      </w:r>
    </w:p>
    <w:p w14:paraId="65E9B997"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7.- ESCOLARIDAD</w:t>
      </w:r>
    </w:p>
    <w:p w14:paraId="5281CC2B"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8.- OCUPACIÓN</w:t>
      </w:r>
    </w:p>
    <w:p w14:paraId="58826031"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9.- SITUACIÓN ECONÓMICA: Ingresos y Egresos</w:t>
      </w:r>
    </w:p>
    <w:p w14:paraId="1CB11816"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10.- VIVIENDA (CARACTERISTICAS Y SERVICIOS)</w:t>
      </w:r>
    </w:p>
    <w:p w14:paraId="50F5C721"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Tenencia de la Vivienda</w:t>
      </w:r>
    </w:p>
    <w:p w14:paraId="7FE50D3C"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ab/>
        <w:t>Tipo de Vivienda</w:t>
      </w:r>
    </w:p>
    <w:p w14:paraId="1139A53F"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Distribución de la Vivienda</w:t>
      </w:r>
    </w:p>
    <w:p w14:paraId="6B850B78"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11.- RELACIONES INTERFAMILIARES</w:t>
      </w:r>
    </w:p>
    <w:p w14:paraId="6A15F387"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Relación entre la Pareja</w:t>
      </w:r>
    </w:p>
    <w:p w14:paraId="672C6279"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Relaciones entre Padres e Hijos</w:t>
      </w:r>
    </w:p>
    <w:p w14:paraId="2CCAB365"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Ambiente Escolar</w:t>
      </w:r>
    </w:p>
    <w:p w14:paraId="7750F1B2"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Ambiente Social</w:t>
      </w:r>
    </w:p>
    <w:p w14:paraId="775528DB" w14:textId="77777777" w:rsidR="00581B0E" w:rsidRDefault="00581B0E" w:rsidP="00581B0E">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Ambiente Laboral</w:t>
      </w:r>
    </w:p>
    <w:p w14:paraId="190D48AE" w14:textId="77777777" w:rsidR="00581B0E" w:rsidRDefault="00581B0E" w:rsidP="003F679F">
      <w:pPr>
        <w:spacing w:after="160" w:line="360" w:lineRule="auto"/>
        <w:jc w:val="both"/>
        <w:rPr>
          <w:rFonts w:ascii="Arial" w:eastAsia="Calibri" w:hAnsi="Arial" w:cs="Arial"/>
          <w:b/>
          <w:sz w:val="22"/>
          <w:szCs w:val="22"/>
          <w:u w:val="single"/>
          <w:lang w:val="es-MX"/>
        </w:rPr>
      </w:pPr>
    </w:p>
    <w:p w14:paraId="2DA9FD13"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6D5E8EC7"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5F985011" w14:textId="77777777" w:rsidR="00581B0E" w:rsidRPr="003F679F" w:rsidRDefault="00581B0E" w:rsidP="003F679F">
      <w:pPr>
        <w:spacing w:after="0" w:line="360" w:lineRule="auto"/>
        <w:jc w:val="both"/>
        <w:rPr>
          <w:rFonts w:ascii="Arial" w:eastAsia="Calibri" w:hAnsi="Arial" w:cs="Arial"/>
          <w:sz w:val="22"/>
          <w:szCs w:val="22"/>
          <w:lang w:val="es-MX"/>
        </w:rPr>
      </w:pPr>
    </w:p>
    <w:p w14:paraId="71448C0B"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6DBD631A" w14:textId="77777777" w:rsidR="003F679F" w:rsidRPr="003F679F" w:rsidRDefault="003F679F" w:rsidP="003F679F">
      <w:pPr>
        <w:spacing w:after="0" w:line="360" w:lineRule="auto"/>
        <w:jc w:val="both"/>
        <w:rPr>
          <w:rFonts w:ascii="Arial" w:eastAsia="Calibri" w:hAnsi="Arial" w:cs="Arial"/>
          <w:sz w:val="22"/>
          <w:szCs w:val="22"/>
          <w:lang w:val="es-MX"/>
        </w:rPr>
      </w:pPr>
    </w:p>
    <w:p w14:paraId="158FC5DF"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el </w:t>
      </w:r>
      <w:r w:rsidR="00E61B41" w:rsidRPr="00E61B41">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w:t>
      </w:r>
      <w:r w:rsidR="00922517">
        <w:rPr>
          <w:rFonts w:ascii="Arial" w:eastAsia="Calibri" w:hAnsi="Arial" w:cs="Arial"/>
          <w:sz w:val="22"/>
          <w:szCs w:val="22"/>
          <w:lang w:val="es-MX"/>
        </w:rPr>
        <w:t>a través de</w:t>
      </w:r>
      <w:r w:rsidR="00FC3CD6">
        <w:rPr>
          <w:rFonts w:ascii="Arial" w:eastAsia="Calibri" w:hAnsi="Arial" w:cs="Arial"/>
          <w:sz w:val="22"/>
          <w:szCs w:val="22"/>
          <w:lang w:val="es-MX"/>
        </w:rPr>
        <w:t>l Departamento de Adopciones</w:t>
      </w:r>
      <w:r w:rsidR="00922517" w:rsidRPr="00922517">
        <w:rPr>
          <w:rFonts w:ascii="Arial" w:eastAsia="Calibri" w:hAnsi="Arial" w:cs="Arial"/>
          <w:sz w:val="22"/>
          <w:szCs w:val="22"/>
          <w:lang w:val="es-MX"/>
        </w:rPr>
        <w:t xml:space="preserve"> </w:t>
      </w:r>
      <w:r w:rsidR="00922517">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w:t>
      </w:r>
      <w:r w:rsidR="00922517">
        <w:rPr>
          <w:rFonts w:ascii="Arial" w:eastAsia="Calibri" w:hAnsi="Arial" w:cs="Arial"/>
          <w:sz w:val="22"/>
          <w:szCs w:val="22"/>
          <w:lang w:val="es-MX"/>
        </w:rPr>
        <w:t>l</w:t>
      </w:r>
      <w:r w:rsidR="00922517" w:rsidRPr="00922517">
        <w:rPr>
          <w:rFonts w:ascii="Arial" w:eastAsia="Calibri" w:hAnsi="Arial" w:cs="Arial"/>
          <w:sz w:val="22"/>
          <w:szCs w:val="22"/>
          <w:lang w:val="es-MX"/>
        </w:rPr>
        <w:t>a Procuraduría De Protección De Niñas, Niños Y Adolescentes</w:t>
      </w:r>
      <w:r w:rsidR="00922517">
        <w:rPr>
          <w:rFonts w:ascii="Arial" w:eastAsia="Calibri" w:hAnsi="Arial" w:cs="Arial"/>
          <w:sz w:val="22"/>
          <w:szCs w:val="22"/>
          <w:lang w:val="es-MX"/>
        </w:rPr>
        <w:t>, serán necesarios para los siguientes fines:</w:t>
      </w:r>
    </w:p>
    <w:p w14:paraId="47A6C55E" w14:textId="77777777" w:rsidR="003F679F" w:rsidRPr="003F679F" w:rsidRDefault="003F679F" w:rsidP="003F679F">
      <w:pPr>
        <w:spacing w:after="0" w:line="360" w:lineRule="auto"/>
        <w:jc w:val="both"/>
        <w:rPr>
          <w:rFonts w:ascii="Arial" w:eastAsia="Calibri" w:hAnsi="Arial" w:cs="Arial"/>
          <w:sz w:val="22"/>
          <w:szCs w:val="22"/>
          <w:lang w:val="es-MX"/>
        </w:rPr>
      </w:pPr>
    </w:p>
    <w:p w14:paraId="63EE7A51" w14:textId="77777777" w:rsidR="00EE1BFA" w:rsidRDefault="003F679F" w:rsidP="00AA2175">
      <w:pPr>
        <w:spacing w:after="0" w:line="360" w:lineRule="auto"/>
        <w:jc w:val="both"/>
        <w:rPr>
          <w:rFonts w:ascii="Arial" w:eastAsia="Calibri" w:hAnsi="Arial" w:cs="Arial"/>
          <w:sz w:val="22"/>
          <w:szCs w:val="22"/>
          <w:lang w:val="es-MX"/>
        </w:rPr>
      </w:pPr>
      <w:bookmarkStart w:id="5"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bookmarkStart w:id="6" w:name="_Hlk12448288"/>
      <w:r w:rsidR="001F6BAB">
        <w:rPr>
          <w:rFonts w:ascii="Arial" w:eastAsia="Calibri" w:hAnsi="Arial" w:cs="Arial"/>
          <w:sz w:val="22"/>
          <w:szCs w:val="22"/>
          <w:lang w:val="es-MX"/>
        </w:rPr>
        <w:t>Serán utilizados con la finalidad de</w:t>
      </w:r>
      <w:r w:rsidR="00A20055">
        <w:rPr>
          <w:rFonts w:ascii="Arial" w:eastAsia="Calibri" w:hAnsi="Arial" w:cs="Arial"/>
          <w:sz w:val="22"/>
          <w:szCs w:val="22"/>
          <w:lang w:val="es-MX"/>
        </w:rPr>
        <w:t xml:space="preserve"> </w:t>
      </w:r>
      <w:r w:rsidR="00581B0E">
        <w:rPr>
          <w:rFonts w:ascii="Arial" w:eastAsia="Calibri" w:hAnsi="Arial" w:cs="Arial"/>
          <w:sz w:val="22"/>
          <w:szCs w:val="22"/>
          <w:lang w:val="es-MX"/>
        </w:rPr>
        <w:t>realizar una valoración psicológica, médica y socioeconómica para determinar la idoneidad de quienes solicitan la ADOPCIÓN, para posteriormente la Procuraduría de Protección de Niñas, Niños y Adolescentes expida el Certificado de Idoneidad avalado por el Consejo Estatal de Adopciones</w:t>
      </w:r>
      <w:bookmarkEnd w:id="6"/>
      <w:r w:rsidR="001F6BAB">
        <w:rPr>
          <w:rFonts w:ascii="Arial" w:eastAsia="Calibri" w:hAnsi="Arial" w:cs="Arial"/>
          <w:sz w:val="22"/>
          <w:szCs w:val="22"/>
          <w:lang w:val="es-MX"/>
        </w:rPr>
        <w:t>.</w:t>
      </w:r>
    </w:p>
    <w:p w14:paraId="4ED76717" w14:textId="77777777" w:rsidR="001F6BAB" w:rsidRDefault="001F6BAB" w:rsidP="00AA2175">
      <w:pPr>
        <w:spacing w:after="0" w:line="360" w:lineRule="auto"/>
        <w:jc w:val="both"/>
        <w:rPr>
          <w:rFonts w:ascii="Arial" w:eastAsia="Calibri" w:hAnsi="Arial" w:cs="Arial"/>
          <w:color w:val="C00000"/>
          <w:sz w:val="22"/>
          <w:szCs w:val="22"/>
          <w:lang w:val="es-MX"/>
        </w:rPr>
      </w:pPr>
    </w:p>
    <w:p w14:paraId="389ACC40" w14:textId="77777777" w:rsidR="001F6BAB" w:rsidRDefault="001F6BAB" w:rsidP="00AA2175">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2.-</w:t>
      </w:r>
      <w:r w:rsidR="00581B0E">
        <w:rPr>
          <w:rFonts w:ascii="Arial" w:eastAsia="Calibri" w:hAnsi="Arial" w:cs="Arial"/>
          <w:b/>
          <w:sz w:val="22"/>
          <w:szCs w:val="22"/>
          <w:lang w:val="es-MX"/>
        </w:rPr>
        <w:t xml:space="preserve"> </w:t>
      </w:r>
      <w:r w:rsidR="00581B0E">
        <w:rPr>
          <w:rFonts w:ascii="Arial" w:eastAsia="Calibri" w:hAnsi="Arial" w:cs="Arial"/>
          <w:sz w:val="22"/>
          <w:szCs w:val="22"/>
          <w:lang w:val="es-MX"/>
        </w:rPr>
        <w:t xml:space="preserve">Serán utilizados con la finalidad de realizar una valoración psicológica, médica y socioeconómica para determinar la idoneidad de quienes solicitan </w:t>
      </w:r>
      <w:r w:rsidR="00192559">
        <w:rPr>
          <w:rFonts w:ascii="Arial" w:eastAsia="Calibri" w:hAnsi="Arial" w:cs="Arial"/>
          <w:sz w:val="22"/>
          <w:szCs w:val="22"/>
          <w:lang w:val="es-MX"/>
        </w:rPr>
        <w:t>ser FAMILIA DE ACOGIDA</w:t>
      </w:r>
      <w:r w:rsidR="00581B0E">
        <w:rPr>
          <w:rFonts w:ascii="Arial" w:eastAsia="Calibri" w:hAnsi="Arial" w:cs="Arial"/>
          <w:sz w:val="22"/>
          <w:szCs w:val="22"/>
          <w:lang w:val="es-MX"/>
        </w:rPr>
        <w:t>, para posteriormente la Procuraduría de Protección de Niñas, Niños y Adolescentes expida el Certificado de Idoneidad avalado por el Consejo Estatal de Adopciones</w:t>
      </w:r>
      <w:r w:rsidR="00A20055">
        <w:rPr>
          <w:rFonts w:ascii="Arial" w:eastAsia="Calibri" w:hAnsi="Arial" w:cs="Arial"/>
          <w:sz w:val="22"/>
          <w:szCs w:val="22"/>
          <w:lang w:val="es-MX"/>
        </w:rPr>
        <w:t>.</w:t>
      </w:r>
    </w:p>
    <w:bookmarkEnd w:id="5"/>
    <w:p w14:paraId="259A867F" w14:textId="77777777" w:rsidR="003F679F" w:rsidRPr="003F679F" w:rsidRDefault="003F679F" w:rsidP="003F679F">
      <w:pPr>
        <w:spacing w:after="0" w:line="360" w:lineRule="auto"/>
        <w:jc w:val="both"/>
        <w:rPr>
          <w:rFonts w:ascii="Arial" w:eastAsia="Calibri" w:hAnsi="Arial" w:cs="Arial"/>
          <w:sz w:val="22"/>
          <w:szCs w:val="22"/>
          <w:lang w:val="es-MX"/>
        </w:rPr>
      </w:pPr>
    </w:p>
    <w:p w14:paraId="34268869"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454BE88E" w14:textId="77777777" w:rsidR="003F679F" w:rsidRPr="003F679F" w:rsidRDefault="003F679F" w:rsidP="003F679F">
      <w:pPr>
        <w:spacing w:after="0" w:line="360" w:lineRule="auto"/>
        <w:jc w:val="both"/>
        <w:rPr>
          <w:rFonts w:ascii="Arial" w:eastAsia="Calibri" w:hAnsi="Arial" w:cs="Arial"/>
          <w:sz w:val="22"/>
          <w:szCs w:val="22"/>
          <w:lang w:val="es-MX"/>
        </w:rPr>
      </w:pPr>
    </w:p>
    <w:p w14:paraId="0C256336"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lastRenderedPageBreak/>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E61B41">
        <w:rPr>
          <w:rFonts w:ascii="Arial" w:eastAsia="Calibri" w:hAnsi="Arial" w:cs="Arial"/>
          <w:sz w:val="22"/>
          <w:szCs w:val="22"/>
          <w:lang w:val="es-MX"/>
        </w:rPr>
        <w:t>,</w:t>
      </w:r>
      <w:r w:rsidR="002C79E3">
        <w:rPr>
          <w:rFonts w:ascii="Arial" w:eastAsia="Calibri" w:hAnsi="Arial" w:cs="Arial"/>
          <w:sz w:val="22"/>
          <w:szCs w:val="22"/>
          <w:lang w:val="es-MX"/>
        </w:rPr>
        <w:t xml:space="preserve"> </w:t>
      </w:r>
      <w:r w:rsidR="00104EA1">
        <w:rPr>
          <w:rFonts w:ascii="Arial" w:eastAsia="Calibri" w:hAnsi="Arial" w:cs="Arial"/>
          <w:sz w:val="22"/>
          <w:szCs w:val="22"/>
          <w:lang w:val="es-MX"/>
        </w:rPr>
        <w:t>1</w:t>
      </w:r>
      <w:r w:rsidR="00E61B41">
        <w:rPr>
          <w:rFonts w:ascii="Arial" w:eastAsia="Calibri" w:hAnsi="Arial" w:cs="Arial"/>
          <w:sz w:val="22"/>
          <w:szCs w:val="22"/>
          <w:lang w:val="es-MX"/>
        </w:rPr>
        <w:t>5</w:t>
      </w:r>
      <w:r w:rsidR="00104EA1">
        <w:rPr>
          <w:rFonts w:ascii="Arial" w:eastAsia="Calibri" w:hAnsi="Arial" w:cs="Arial"/>
          <w:sz w:val="22"/>
          <w:szCs w:val="22"/>
          <w:lang w:val="es-MX"/>
        </w:rPr>
        <w:t xml:space="preserve"> inciso </w:t>
      </w:r>
      <w:r w:rsidR="00E61B41">
        <w:rPr>
          <w:rFonts w:ascii="Arial" w:eastAsia="Calibri" w:hAnsi="Arial" w:cs="Arial"/>
          <w:sz w:val="22"/>
          <w:szCs w:val="22"/>
          <w:lang w:val="es-MX"/>
        </w:rPr>
        <w:t>F</w:t>
      </w:r>
      <w:r w:rsidR="00A56069">
        <w:rPr>
          <w:rFonts w:ascii="Arial" w:eastAsia="Calibri" w:hAnsi="Arial" w:cs="Arial"/>
          <w:sz w:val="22"/>
          <w:szCs w:val="22"/>
          <w:lang w:val="es-MX"/>
        </w:rPr>
        <w:t xml:space="preserve">, </w:t>
      </w:r>
      <w:r w:rsidR="00E61B41">
        <w:rPr>
          <w:rFonts w:ascii="Arial" w:eastAsia="Calibri" w:hAnsi="Arial" w:cs="Arial"/>
          <w:sz w:val="22"/>
          <w:szCs w:val="22"/>
          <w:lang w:val="es-MX"/>
        </w:rPr>
        <w:t>43</w:t>
      </w:r>
      <w:r w:rsidR="00A56069">
        <w:rPr>
          <w:rFonts w:ascii="Arial" w:eastAsia="Calibri" w:hAnsi="Arial" w:cs="Arial"/>
          <w:sz w:val="22"/>
          <w:szCs w:val="22"/>
          <w:lang w:val="es-MX"/>
        </w:rPr>
        <w:t xml:space="preserve">, </w:t>
      </w:r>
      <w:r w:rsidR="00E61B41">
        <w:rPr>
          <w:rFonts w:ascii="Arial" w:eastAsia="Calibri" w:hAnsi="Arial" w:cs="Arial"/>
          <w:sz w:val="22"/>
          <w:szCs w:val="22"/>
          <w:lang w:val="es-MX"/>
        </w:rPr>
        <w:t>44, 45</w:t>
      </w:r>
      <w:r w:rsidR="00A56069">
        <w:rPr>
          <w:rFonts w:ascii="Arial" w:eastAsia="Calibri" w:hAnsi="Arial" w:cs="Arial"/>
          <w:sz w:val="22"/>
          <w:szCs w:val="22"/>
          <w:lang w:val="es-MX"/>
        </w:rPr>
        <w:t xml:space="preserve"> y </w:t>
      </w:r>
      <w:r w:rsidR="00E61B41">
        <w:rPr>
          <w:rFonts w:ascii="Arial" w:eastAsia="Calibri" w:hAnsi="Arial" w:cs="Arial"/>
          <w:sz w:val="22"/>
          <w:szCs w:val="22"/>
          <w:lang w:val="es-MX"/>
        </w:rPr>
        <w:t>46</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E61B41">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A56069">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115BB702" w14:textId="77777777" w:rsidR="00CF5C63" w:rsidRDefault="00CF5C63" w:rsidP="003F679F">
      <w:pPr>
        <w:spacing w:after="0" w:line="360" w:lineRule="auto"/>
        <w:jc w:val="both"/>
        <w:rPr>
          <w:rFonts w:ascii="Arial" w:eastAsia="Calibri" w:hAnsi="Arial" w:cs="Arial"/>
          <w:sz w:val="22"/>
          <w:szCs w:val="22"/>
          <w:lang w:val="es-MX"/>
        </w:rPr>
      </w:pPr>
    </w:p>
    <w:p w14:paraId="06887789" w14:textId="77777777" w:rsidR="00033B53" w:rsidRPr="00255221" w:rsidRDefault="00104EA1"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Así como lo establecido en </w:t>
      </w:r>
      <w:r w:rsidR="00D11A67">
        <w:rPr>
          <w:rFonts w:ascii="Arial" w:eastAsia="Calibri" w:hAnsi="Arial" w:cs="Arial"/>
          <w:sz w:val="22"/>
          <w:szCs w:val="22"/>
          <w:lang w:val="es-MX"/>
        </w:rPr>
        <w:t>el artículo 112</w:t>
      </w:r>
      <w:r w:rsidR="00A56069">
        <w:rPr>
          <w:rFonts w:ascii="Arial" w:eastAsia="Calibri" w:hAnsi="Arial" w:cs="Arial"/>
          <w:sz w:val="22"/>
          <w:szCs w:val="22"/>
          <w:lang w:val="es-MX"/>
        </w:rPr>
        <w:t xml:space="preserve"> de la Ley General de los Derechos de Niñas, Niños y Adolescentes</w:t>
      </w:r>
      <w:r w:rsidR="00D11A67">
        <w:rPr>
          <w:rFonts w:ascii="Arial" w:eastAsia="Calibri" w:hAnsi="Arial" w:cs="Arial"/>
          <w:sz w:val="22"/>
          <w:szCs w:val="22"/>
          <w:lang w:val="es-MX"/>
        </w:rPr>
        <w:t xml:space="preserve">, así como </w:t>
      </w:r>
      <w:r w:rsidR="00192559">
        <w:rPr>
          <w:rFonts w:ascii="Arial" w:eastAsia="Calibri" w:hAnsi="Arial" w:cs="Arial"/>
          <w:sz w:val="22"/>
          <w:szCs w:val="22"/>
          <w:lang w:val="es-MX"/>
        </w:rPr>
        <w:t>en el artículo 25</w:t>
      </w:r>
      <w:r w:rsidR="00FF718F">
        <w:rPr>
          <w:rFonts w:ascii="Arial" w:eastAsia="Calibri" w:hAnsi="Arial" w:cs="Arial"/>
          <w:sz w:val="22"/>
          <w:szCs w:val="22"/>
          <w:lang w:val="es-MX"/>
        </w:rPr>
        <w:t xml:space="preserve"> </w:t>
      </w:r>
      <w:r w:rsidR="00A56069">
        <w:rPr>
          <w:rFonts w:ascii="Arial" w:eastAsia="Calibri" w:hAnsi="Arial" w:cs="Arial"/>
          <w:sz w:val="22"/>
          <w:szCs w:val="22"/>
          <w:lang w:val="es-MX"/>
        </w:rPr>
        <w:t>de la Ley de los D</w:t>
      </w:r>
      <w:r w:rsidR="00D11A67">
        <w:rPr>
          <w:rFonts w:ascii="Arial" w:eastAsia="Calibri" w:hAnsi="Arial" w:cs="Arial"/>
          <w:sz w:val="22"/>
          <w:szCs w:val="22"/>
          <w:lang w:val="es-MX"/>
        </w:rPr>
        <w:t>erechos De</w:t>
      </w:r>
      <w:r w:rsidR="00A56069">
        <w:rPr>
          <w:rFonts w:ascii="Arial" w:eastAsia="Calibri" w:hAnsi="Arial" w:cs="Arial"/>
          <w:sz w:val="22"/>
          <w:szCs w:val="22"/>
          <w:lang w:val="es-MX"/>
        </w:rPr>
        <w:t xml:space="preserve"> Niñas, Niños y Adolescentes en el Estado de Baja California Sur.</w:t>
      </w:r>
    </w:p>
    <w:p w14:paraId="3C5E71E6" w14:textId="77777777" w:rsidR="00D11A67" w:rsidRPr="003F679F" w:rsidRDefault="00D11A67" w:rsidP="003F679F">
      <w:pPr>
        <w:spacing w:after="0" w:line="360" w:lineRule="auto"/>
        <w:jc w:val="both"/>
        <w:rPr>
          <w:rFonts w:ascii="Arial" w:eastAsia="Calibri" w:hAnsi="Arial" w:cs="Arial"/>
          <w:sz w:val="22"/>
          <w:szCs w:val="22"/>
          <w:lang w:val="es-MX"/>
        </w:rPr>
      </w:pPr>
    </w:p>
    <w:p w14:paraId="0E446810"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7158E9AD"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7B099711"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39F565E1" w14:textId="77777777" w:rsidR="000C35E3" w:rsidRDefault="000C35E3" w:rsidP="003F679F">
      <w:pPr>
        <w:spacing w:after="0" w:line="360" w:lineRule="auto"/>
        <w:jc w:val="both"/>
        <w:rPr>
          <w:rFonts w:ascii="Arial" w:eastAsia="Calibri" w:hAnsi="Arial" w:cs="Arial"/>
          <w:sz w:val="22"/>
          <w:szCs w:val="22"/>
          <w:lang w:val="es-MX"/>
        </w:rPr>
      </w:pPr>
    </w:p>
    <w:p w14:paraId="16524893"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w:t>
      </w:r>
      <w:r w:rsidR="00E61B41" w:rsidRPr="00E61B41">
        <w:rPr>
          <w:rFonts w:ascii="Arial" w:eastAsia="Calibri" w:hAnsi="Arial" w:cs="Arial"/>
          <w:sz w:val="22"/>
          <w:szCs w:val="22"/>
          <w:lang w:val="es-MX"/>
        </w:rPr>
        <w:t>Sistema Estatal para el Desarrollo Integral de la Familia del Estado de Baja California Sur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6DB6EF17" w14:textId="77777777" w:rsidR="00C20394" w:rsidRDefault="00C20394" w:rsidP="003F679F">
      <w:pPr>
        <w:spacing w:after="0" w:line="360" w:lineRule="auto"/>
        <w:jc w:val="both"/>
        <w:rPr>
          <w:rFonts w:ascii="Arial" w:eastAsia="Calibri" w:hAnsi="Arial" w:cs="Arial"/>
          <w:sz w:val="22"/>
          <w:szCs w:val="22"/>
          <w:lang w:val="es-MX"/>
        </w:rPr>
      </w:pPr>
    </w:p>
    <w:p w14:paraId="1DFF2E55"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61A138C9"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010C62EC"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En la página web del</w:t>
      </w:r>
      <w:r w:rsidR="00E61B41" w:rsidRPr="00E61B41">
        <w:rPr>
          <w:rFonts w:ascii="Arial" w:eastAsia="Calibri" w:hAnsi="Arial" w:cs="Arial"/>
          <w:sz w:val="22"/>
          <w:szCs w:val="22"/>
          <w:lang w:val="es-MX" w:eastAsia="en-US"/>
        </w:rPr>
        <w:t xml:space="preserve"> </w:t>
      </w:r>
      <w:r w:rsidR="00E61B41" w:rsidRPr="00E61B41">
        <w:rPr>
          <w:rFonts w:ascii="Arial" w:eastAsia="Calibri" w:hAnsi="Arial" w:cs="Arial"/>
          <w:sz w:val="22"/>
          <w:szCs w:val="22"/>
          <w:lang w:val="es-MX"/>
        </w:rPr>
        <w:t xml:space="preserve">Sistema Estatal para el Desarrollo Integral de la Familia del Estado de Baja California </w:t>
      </w:r>
      <w:proofErr w:type="gramStart"/>
      <w:r w:rsidR="00E61B41" w:rsidRPr="00E61B41">
        <w:rPr>
          <w:rFonts w:ascii="Arial" w:eastAsia="Calibri" w:hAnsi="Arial" w:cs="Arial"/>
          <w:sz w:val="22"/>
          <w:szCs w:val="22"/>
          <w:lang w:val="es-MX"/>
        </w:rPr>
        <w:t>Sur</w:t>
      </w:r>
      <w:r>
        <w:rPr>
          <w:rFonts w:ascii="Arial" w:eastAsia="Calibri" w:hAnsi="Arial" w:cs="Arial"/>
          <w:sz w:val="22"/>
          <w:szCs w:val="22"/>
          <w:lang w:val="es-MX"/>
        </w:rPr>
        <w:t xml:space="preserve"> :</w:t>
      </w:r>
      <w:proofErr w:type="gramEnd"/>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533B9A6D"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30A02543" w14:textId="77777777" w:rsidR="00FE59AD" w:rsidRPr="003F679F" w:rsidRDefault="00FE59AD" w:rsidP="003F679F">
      <w:pPr>
        <w:spacing w:after="0" w:line="360" w:lineRule="auto"/>
        <w:jc w:val="both"/>
        <w:rPr>
          <w:rFonts w:ascii="Arial" w:eastAsia="Calibri" w:hAnsi="Arial" w:cs="Arial"/>
          <w:sz w:val="22"/>
          <w:szCs w:val="22"/>
          <w:lang w:val="es-MX"/>
        </w:rPr>
      </w:pPr>
    </w:p>
    <w:p w14:paraId="0AC23C3B"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lastRenderedPageBreak/>
        <w:t>H</w:t>
      </w:r>
      <w:r w:rsidR="003F679F" w:rsidRPr="003F679F">
        <w:rPr>
          <w:rFonts w:ascii="Arial" w:eastAsia="Calibri" w:hAnsi="Arial" w:cs="Arial"/>
          <w:b/>
          <w:sz w:val="22"/>
          <w:szCs w:val="22"/>
          <w:u w:val="single"/>
          <w:lang w:val="es-MX"/>
        </w:rPr>
        <w:t>) Mecanismos, medios y procedimientos disponibles para ejercer los Derechos A</w:t>
      </w:r>
      <w:r w:rsidR="00595642">
        <w:rPr>
          <w:rFonts w:ascii="Arial" w:eastAsia="Calibri" w:hAnsi="Arial" w:cs="Arial"/>
          <w:b/>
          <w:sz w:val="22"/>
          <w:szCs w:val="22"/>
          <w:u w:val="single"/>
          <w:lang w:val="es-MX"/>
        </w:rPr>
        <w:t>RCO</w:t>
      </w:r>
      <w:r w:rsidR="003F679F" w:rsidRPr="003F679F">
        <w:rPr>
          <w:rFonts w:ascii="Arial" w:eastAsia="Calibri" w:hAnsi="Arial" w:cs="Arial"/>
          <w:b/>
          <w:sz w:val="22"/>
          <w:szCs w:val="22"/>
          <w:u w:val="single"/>
          <w:lang w:val="es-MX"/>
        </w:rPr>
        <w:t>:</w:t>
      </w:r>
    </w:p>
    <w:p w14:paraId="588D6272"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4306A666"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712A81FA" w14:textId="77777777" w:rsidR="003F2242" w:rsidRDefault="003F2242" w:rsidP="003F679F">
      <w:pPr>
        <w:spacing w:after="160" w:line="360" w:lineRule="auto"/>
        <w:jc w:val="both"/>
        <w:rPr>
          <w:rFonts w:ascii="Arial" w:eastAsia="Calibri" w:hAnsi="Arial" w:cs="Arial"/>
          <w:sz w:val="22"/>
          <w:szCs w:val="22"/>
          <w:lang w:val="es-MX"/>
        </w:rPr>
      </w:pPr>
    </w:p>
    <w:p w14:paraId="06C93561"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701190E5"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6CF0860B" w14:textId="77777777" w:rsidR="003F679F" w:rsidRDefault="003F679F" w:rsidP="00595642">
      <w:pPr>
        <w:spacing w:after="160" w:line="360" w:lineRule="auto"/>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625340B7"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2EE69BE6"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5FF7A437"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3A63ADC5"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1D0E259A"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42C53FEA"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2431CBFA"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256AF2BD"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12EF09FD"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775EF3C4"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lastRenderedPageBreak/>
        <w:t>4.- Firma</w:t>
      </w:r>
    </w:p>
    <w:p w14:paraId="10BAA3A3"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63245A63" w14:textId="77777777" w:rsidR="00C20394" w:rsidRPr="003F679F" w:rsidRDefault="00C20394" w:rsidP="003F679F">
      <w:pPr>
        <w:spacing w:after="160" w:line="360" w:lineRule="auto"/>
        <w:jc w:val="both"/>
        <w:rPr>
          <w:rFonts w:ascii="Arial" w:eastAsia="Calibri" w:hAnsi="Arial" w:cs="Arial"/>
          <w:sz w:val="22"/>
          <w:szCs w:val="22"/>
          <w:lang w:val="es-MX"/>
        </w:rPr>
      </w:pPr>
    </w:p>
    <w:p w14:paraId="04AC6E52"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6610F7E9"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E61B41" w:rsidRPr="00E61B41">
          <w:rPr>
            <w:rStyle w:val="Hipervnculo"/>
            <w:rFonts w:ascii="Arial" w:eastAsia="Calibri" w:hAnsi="Arial" w:cs="Arial"/>
            <w:sz w:val="22"/>
            <w:szCs w:val="22"/>
            <w:lang w:val="es-MX"/>
          </w:rPr>
          <w:t>http://transparencia.bcs.gob.mx/sedif/avisos-de-privacidad/</w:t>
        </w:r>
      </w:hyperlink>
    </w:p>
    <w:p w14:paraId="3403815C"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E61B41" w:rsidRPr="00E61B41">
        <w:rPr>
          <w:rFonts w:ascii="Arial" w:eastAsia="Calibri" w:hAnsi="Arial" w:cs="Arial"/>
          <w:b/>
          <w:sz w:val="22"/>
          <w:szCs w:val="22"/>
          <w:lang w:val="es-MX"/>
        </w:rPr>
        <w:t>SISTEMA ESTATAL PARA EL DESARROLLO INTEGRAL DE LA FAMILIA DEL ESTADO DE BAJA CALIFORNIA SUR</w:t>
      </w:r>
      <w:r w:rsidRPr="003F679F">
        <w:rPr>
          <w:rFonts w:ascii="Arial" w:eastAsia="Calibri" w:hAnsi="Arial" w:cs="Arial"/>
          <w:b/>
          <w:sz w:val="22"/>
          <w:szCs w:val="22"/>
          <w:lang w:val="es-MX"/>
        </w:rPr>
        <w:t>:</w:t>
      </w:r>
    </w:p>
    <w:p w14:paraId="0586667D"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10168881"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4B7F6E17"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3A5FD" w14:textId="77777777" w:rsidR="00DA1BDE" w:rsidRDefault="00DA1BDE" w:rsidP="00340343">
      <w:pPr>
        <w:spacing w:after="0"/>
      </w:pPr>
      <w:r>
        <w:separator/>
      </w:r>
    </w:p>
  </w:endnote>
  <w:endnote w:type="continuationSeparator" w:id="0">
    <w:p w14:paraId="6CBBCDBA" w14:textId="77777777" w:rsidR="00DA1BDE" w:rsidRDefault="00DA1BDE"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D326"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673A44B3"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416A7672"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7A312B78" wp14:editId="4B5D85D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6ABEE" w14:textId="77777777" w:rsidR="00DA1BDE" w:rsidRDefault="00DA1BDE" w:rsidP="00340343">
      <w:pPr>
        <w:spacing w:after="0"/>
      </w:pPr>
      <w:r>
        <w:separator/>
      </w:r>
    </w:p>
  </w:footnote>
  <w:footnote w:type="continuationSeparator" w:id="0">
    <w:p w14:paraId="6C125BB2" w14:textId="77777777" w:rsidR="00DA1BDE" w:rsidRDefault="00DA1BDE"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A10C"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2DC2CA56" wp14:editId="24D90036">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33E9EF96" wp14:editId="30990A69">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1808"/>
    <w:rsid w:val="00033B53"/>
    <w:rsid w:val="0003428F"/>
    <w:rsid w:val="00035C4C"/>
    <w:rsid w:val="00037492"/>
    <w:rsid w:val="0005087B"/>
    <w:rsid w:val="000546B5"/>
    <w:rsid w:val="0005528B"/>
    <w:rsid w:val="00077599"/>
    <w:rsid w:val="00083A57"/>
    <w:rsid w:val="000842EB"/>
    <w:rsid w:val="00090040"/>
    <w:rsid w:val="000B1FDA"/>
    <w:rsid w:val="000C14C8"/>
    <w:rsid w:val="000C35E3"/>
    <w:rsid w:val="000D2A06"/>
    <w:rsid w:val="000E2BB9"/>
    <w:rsid w:val="000E6EE9"/>
    <w:rsid w:val="00100FD8"/>
    <w:rsid w:val="00104EA1"/>
    <w:rsid w:val="00107B99"/>
    <w:rsid w:val="00115EA3"/>
    <w:rsid w:val="00135642"/>
    <w:rsid w:val="00141AA8"/>
    <w:rsid w:val="00151FE7"/>
    <w:rsid w:val="001769C0"/>
    <w:rsid w:val="00192559"/>
    <w:rsid w:val="00196A83"/>
    <w:rsid w:val="001C3647"/>
    <w:rsid w:val="001C7DC9"/>
    <w:rsid w:val="001D07EE"/>
    <w:rsid w:val="001D6C63"/>
    <w:rsid w:val="001D7A8E"/>
    <w:rsid w:val="001E3456"/>
    <w:rsid w:val="001E6926"/>
    <w:rsid w:val="001F6BAB"/>
    <w:rsid w:val="002119DF"/>
    <w:rsid w:val="0022186D"/>
    <w:rsid w:val="00222A56"/>
    <w:rsid w:val="00234B58"/>
    <w:rsid w:val="00252F37"/>
    <w:rsid w:val="00255221"/>
    <w:rsid w:val="00256DC2"/>
    <w:rsid w:val="00284906"/>
    <w:rsid w:val="00287622"/>
    <w:rsid w:val="00292684"/>
    <w:rsid w:val="00297362"/>
    <w:rsid w:val="002A05E6"/>
    <w:rsid w:val="002B4DE9"/>
    <w:rsid w:val="002C12B3"/>
    <w:rsid w:val="002C31F7"/>
    <w:rsid w:val="002C79E3"/>
    <w:rsid w:val="002D139F"/>
    <w:rsid w:val="00307B6F"/>
    <w:rsid w:val="00311A9B"/>
    <w:rsid w:val="00331ED3"/>
    <w:rsid w:val="00333F2B"/>
    <w:rsid w:val="0033777F"/>
    <w:rsid w:val="00340343"/>
    <w:rsid w:val="00341634"/>
    <w:rsid w:val="00341EC9"/>
    <w:rsid w:val="00344A97"/>
    <w:rsid w:val="00362310"/>
    <w:rsid w:val="00363B35"/>
    <w:rsid w:val="00381A64"/>
    <w:rsid w:val="003C04B9"/>
    <w:rsid w:val="003C1C90"/>
    <w:rsid w:val="003C24D4"/>
    <w:rsid w:val="003C416F"/>
    <w:rsid w:val="003C43A3"/>
    <w:rsid w:val="003C76E3"/>
    <w:rsid w:val="003D06AB"/>
    <w:rsid w:val="003D0783"/>
    <w:rsid w:val="003D12F3"/>
    <w:rsid w:val="003D3757"/>
    <w:rsid w:val="003E250C"/>
    <w:rsid w:val="003E43DC"/>
    <w:rsid w:val="003E547F"/>
    <w:rsid w:val="003F2242"/>
    <w:rsid w:val="003F2542"/>
    <w:rsid w:val="003F5013"/>
    <w:rsid w:val="003F679F"/>
    <w:rsid w:val="00405BED"/>
    <w:rsid w:val="0041010E"/>
    <w:rsid w:val="00426F8D"/>
    <w:rsid w:val="00431290"/>
    <w:rsid w:val="00433AE9"/>
    <w:rsid w:val="00444F02"/>
    <w:rsid w:val="004547A2"/>
    <w:rsid w:val="0046233A"/>
    <w:rsid w:val="00482456"/>
    <w:rsid w:val="00485DE4"/>
    <w:rsid w:val="004868F9"/>
    <w:rsid w:val="00494256"/>
    <w:rsid w:val="004A2E0B"/>
    <w:rsid w:val="004B6258"/>
    <w:rsid w:val="004C158C"/>
    <w:rsid w:val="004C79CF"/>
    <w:rsid w:val="004C7FFD"/>
    <w:rsid w:val="004D1D13"/>
    <w:rsid w:val="004F1DC2"/>
    <w:rsid w:val="00500102"/>
    <w:rsid w:val="00502B17"/>
    <w:rsid w:val="00514E8E"/>
    <w:rsid w:val="005260E9"/>
    <w:rsid w:val="0053043C"/>
    <w:rsid w:val="00531A0A"/>
    <w:rsid w:val="00531A6C"/>
    <w:rsid w:val="00542A49"/>
    <w:rsid w:val="005511E4"/>
    <w:rsid w:val="00552EDB"/>
    <w:rsid w:val="005548D7"/>
    <w:rsid w:val="00581B0E"/>
    <w:rsid w:val="00595642"/>
    <w:rsid w:val="005A11E8"/>
    <w:rsid w:val="005A7F27"/>
    <w:rsid w:val="005B5EAA"/>
    <w:rsid w:val="005C73F3"/>
    <w:rsid w:val="005D06D2"/>
    <w:rsid w:val="005F3F4D"/>
    <w:rsid w:val="005F78E1"/>
    <w:rsid w:val="00600FE0"/>
    <w:rsid w:val="00604FB2"/>
    <w:rsid w:val="00614127"/>
    <w:rsid w:val="00631A72"/>
    <w:rsid w:val="006411F1"/>
    <w:rsid w:val="00662761"/>
    <w:rsid w:val="006627C7"/>
    <w:rsid w:val="006679A8"/>
    <w:rsid w:val="006740DC"/>
    <w:rsid w:val="006750A6"/>
    <w:rsid w:val="00680FFD"/>
    <w:rsid w:val="00686DB3"/>
    <w:rsid w:val="006942A1"/>
    <w:rsid w:val="006A374F"/>
    <w:rsid w:val="006C4CC8"/>
    <w:rsid w:val="006D247D"/>
    <w:rsid w:val="006D3968"/>
    <w:rsid w:val="006D3EB8"/>
    <w:rsid w:val="006D62FB"/>
    <w:rsid w:val="006D6CE1"/>
    <w:rsid w:val="006E4ACF"/>
    <w:rsid w:val="006E4DA5"/>
    <w:rsid w:val="006F20E5"/>
    <w:rsid w:val="00702292"/>
    <w:rsid w:val="00703607"/>
    <w:rsid w:val="00713DBE"/>
    <w:rsid w:val="007261DF"/>
    <w:rsid w:val="00727885"/>
    <w:rsid w:val="007360BD"/>
    <w:rsid w:val="00773D02"/>
    <w:rsid w:val="007773F3"/>
    <w:rsid w:val="00797861"/>
    <w:rsid w:val="007A5E88"/>
    <w:rsid w:val="007A7646"/>
    <w:rsid w:val="007C2471"/>
    <w:rsid w:val="007C4E8D"/>
    <w:rsid w:val="007C6FBE"/>
    <w:rsid w:val="007D0679"/>
    <w:rsid w:val="007D4837"/>
    <w:rsid w:val="007E4266"/>
    <w:rsid w:val="007F1F9E"/>
    <w:rsid w:val="008009AC"/>
    <w:rsid w:val="008019E6"/>
    <w:rsid w:val="008440F7"/>
    <w:rsid w:val="00854CC9"/>
    <w:rsid w:val="00862205"/>
    <w:rsid w:val="008654FA"/>
    <w:rsid w:val="008656D6"/>
    <w:rsid w:val="00876B63"/>
    <w:rsid w:val="00877BDA"/>
    <w:rsid w:val="008A7E6E"/>
    <w:rsid w:val="008C2838"/>
    <w:rsid w:val="008D3AC2"/>
    <w:rsid w:val="008E57EA"/>
    <w:rsid w:val="008F6882"/>
    <w:rsid w:val="00903AB0"/>
    <w:rsid w:val="00904448"/>
    <w:rsid w:val="00916353"/>
    <w:rsid w:val="00922517"/>
    <w:rsid w:val="00923BF7"/>
    <w:rsid w:val="00925C25"/>
    <w:rsid w:val="00927778"/>
    <w:rsid w:val="00935369"/>
    <w:rsid w:val="00952CD1"/>
    <w:rsid w:val="0098381D"/>
    <w:rsid w:val="00983842"/>
    <w:rsid w:val="00984EB2"/>
    <w:rsid w:val="009969C6"/>
    <w:rsid w:val="009A3A5B"/>
    <w:rsid w:val="009A7833"/>
    <w:rsid w:val="009B077D"/>
    <w:rsid w:val="009B2E8B"/>
    <w:rsid w:val="009B7ED1"/>
    <w:rsid w:val="009C24BA"/>
    <w:rsid w:val="009E5B98"/>
    <w:rsid w:val="00A11D45"/>
    <w:rsid w:val="00A12437"/>
    <w:rsid w:val="00A14424"/>
    <w:rsid w:val="00A20055"/>
    <w:rsid w:val="00A22005"/>
    <w:rsid w:val="00A26889"/>
    <w:rsid w:val="00A50300"/>
    <w:rsid w:val="00A56069"/>
    <w:rsid w:val="00A72EB8"/>
    <w:rsid w:val="00A86A30"/>
    <w:rsid w:val="00A90738"/>
    <w:rsid w:val="00AA0BD3"/>
    <w:rsid w:val="00AA2175"/>
    <w:rsid w:val="00AE0C1C"/>
    <w:rsid w:val="00AE7508"/>
    <w:rsid w:val="00AE78B4"/>
    <w:rsid w:val="00AF5157"/>
    <w:rsid w:val="00B068CD"/>
    <w:rsid w:val="00B17B57"/>
    <w:rsid w:val="00B33179"/>
    <w:rsid w:val="00B526CD"/>
    <w:rsid w:val="00B80FE4"/>
    <w:rsid w:val="00B9136F"/>
    <w:rsid w:val="00B91B26"/>
    <w:rsid w:val="00BD652D"/>
    <w:rsid w:val="00BF14A6"/>
    <w:rsid w:val="00BF1C18"/>
    <w:rsid w:val="00C14B25"/>
    <w:rsid w:val="00C175EE"/>
    <w:rsid w:val="00C20394"/>
    <w:rsid w:val="00C21CA3"/>
    <w:rsid w:val="00C26FD2"/>
    <w:rsid w:val="00C27D9F"/>
    <w:rsid w:val="00C34B14"/>
    <w:rsid w:val="00C4072C"/>
    <w:rsid w:val="00C735E0"/>
    <w:rsid w:val="00C92D84"/>
    <w:rsid w:val="00CB5BAB"/>
    <w:rsid w:val="00CC4615"/>
    <w:rsid w:val="00CD5366"/>
    <w:rsid w:val="00CF2D53"/>
    <w:rsid w:val="00CF5C63"/>
    <w:rsid w:val="00CF6E88"/>
    <w:rsid w:val="00D02774"/>
    <w:rsid w:val="00D038EA"/>
    <w:rsid w:val="00D11A67"/>
    <w:rsid w:val="00D23989"/>
    <w:rsid w:val="00D25109"/>
    <w:rsid w:val="00D51FEF"/>
    <w:rsid w:val="00D53762"/>
    <w:rsid w:val="00D544FD"/>
    <w:rsid w:val="00D6139D"/>
    <w:rsid w:val="00D659F4"/>
    <w:rsid w:val="00D70909"/>
    <w:rsid w:val="00D71626"/>
    <w:rsid w:val="00D716B0"/>
    <w:rsid w:val="00D73A44"/>
    <w:rsid w:val="00D80B66"/>
    <w:rsid w:val="00DA1BDE"/>
    <w:rsid w:val="00DA785B"/>
    <w:rsid w:val="00DB094A"/>
    <w:rsid w:val="00DC7A6C"/>
    <w:rsid w:val="00DE74E1"/>
    <w:rsid w:val="00DF5389"/>
    <w:rsid w:val="00E3553C"/>
    <w:rsid w:val="00E5511D"/>
    <w:rsid w:val="00E56BA9"/>
    <w:rsid w:val="00E61B41"/>
    <w:rsid w:val="00E623D6"/>
    <w:rsid w:val="00E65AD4"/>
    <w:rsid w:val="00E74245"/>
    <w:rsid w:val="00E77301"/>
    <w:rsid w:val="00E840CB"/>
    <w:rsid w:val="00E922AC"/>
    <w:rsid w:val="00EA5E3F"/>
    <w:rsid w:val="00EB3FE2"/>
    <w:rsid w:val="00ED190E"/>
    <w:rsid w:val="00ED2EC9"/>
    <w:rsid w:val="00EE1BFA"/>
    <w:rsid w:val="00EE3643"/>
    <w:rsid w:val="00F060E1"/>
    <w:rsid w:val="00F219D8"/>
    <w:rsid w:val="00F2537C"/>
    <w:rsid w:val="00F60569"/>
    <w:rsid w:val="00F60765"/>
    <w:rsid w:val="00F80EBD"/>
    <w:rsid w:val="00FC0F1E"/>
    <w:rsid w:val="00FC3CD6"/>
    <w:rsid w:val="00FD507B"/>
    <w:rsid w:val="00FE50B4"/>
    <w:rsid w:val="00FE59AD"/>
    <w:rsid w:val="00FF7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EC187"/>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0025-A9E0-4CFE-84F7-80643F49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8549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3</cp:revision>
  <cp:lastPrinted>2019-04-12T15:59:00Z</cp:lastPrinted>
  <dcterms:created xsi:type="dcterms:W3CDTF">2021-01-27T21:24:00Z</dcterms:created>
  <dcterms:modified xsi:type="dcterms:W3CDTF">2021-03-04T20:16:00Z</dcterms:modified>
</cp:coreProperties>
</file>