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BE" w:rsidRDefault="00713DBE" w:rsidP="00713DBE">
      <w:pPr>
        <w:pStyle w:val="Sinespaciado"/>
        <w:tabs>
          <w:tab w:val="left" w:pos="1425"/>
        </w:tabs>
        <w:rPr>
          <w:rFonts w:ascii="Century Gothic" w:hAnsi="Century Gothic" w:cs="Arial"/>
          <w:b/>
          <w:color w:val="AEAAAA" w:themeColor="background2" w:themeShade="BF"/>
          <w:sz w:val="26"/>
          <w:szCs w:val="26"/>
        </w:rPr>
      </w:pPr>
    </w:p>
    <w:p w:rsidR="00B82AFD" w:rsidRPr="00B82AFD" w:rsidRDefault="00B82AFD" w:rsidP="00B82AFD">
      <w:pPr>
        <w:spacing w:after="160" w:line="360" w:lineRule="auto"/>
        <w:jc w:val="both"/>
        <w:rPr>
          <w:rFonts w:ascii="Arial" w:eastAsia="Calibri" w:hAnsi="Arial" w:cs="Arial"/>
          <w:sz w:val="22"/>
          <w:szCs w:val="22"/>
          <w:lang w:val="es-MX"/>
        </w:rPr>
      </w:pPr>
      <w:r w:rsidRPr="00B82AFD">
        <w:rPr>
          <w:rFonts w:ascii="Arial" w:hAnsi="Arial" w:cs="Arial"/>
          <w:b/>
          <w:sz w:val="22"/>
          <w:szCs w:val="22"/>
          <w:u w:val="single"/>
        </w:rPr>
        <w:t>El Sistema Estatal para el Desarrollo Integral de la Familia</w:t>
      </w:r>
      <w:r>
        <w:rPr>
          <w:rFonts w:ascii="Century Gothic" w:hAnsi="Century Gothic" w:cs="Arial"/>
          <w:b/>
          <w:sz w:val="20"/>
          <w:szCs w:val="20"/>
          <w:u w:val="single"/>
        </w:rPr>
        <w:t xml:space="preserve"> </w:t>
      </w:r>
      <w:r w:rsidRPr="00B82AFD">
        <w:rPr>
          <w:rFonts w:ascii="Arial" w:eastAsia="Calibri" w:hAnsi="Arial" w:cs="Arial"/>
          <w:sz w:val="22"/>
          <w:szCs w:val="22"/>
          <w:lang w:val="es-MX"/>
        </w:rPr>
        <w:t xml:space="preserve">Organismo Público Descentralizado de la Administración Pública Estatal, con personalidad jurídica y patrimonios propios, con sede en la Capital del Estado de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 </w:t>
      </w:r>
      <w:r w:rsidR="00E9339F">
        <w:rPr>
          <w:rFonts w:ascii="Arial" w:eastAsia="Calibri" w:hAnsi="Arial" w:cs="Arial"/>
          <w:sz w:val="22"/>
          <w:szCs w:val="22"/>
          <w:lang w:val="es-MX"/>
        </w:rPr>
        <w:t xml:space="preserve">Pública </w:t>
      </w:r>
      <w:r w:rsidR="007C4E8B">
        <w:rPr>
          <w:rFonts w:ascii="Arial" w:eastAsia="Calibri" w:hAnsi="Arial" w:cs="Arial"/>
          <w:sz w:val="22"/>
          <w:szCs w:val="22"/>
          <w:lang w:val="es-MX"/>
        </w:rPr>
        <w:t>d</w:t>
      </w:r>
      <w:r w:rsidRPr="00B82AFD">
        <w:rPr>
          <w:rFonts w:ascii="Arial" w:eastAsia="Calibri" w:hAnsi="Arial" w:cs="Arial"/>
          <w:sz w:val="22"/>
          <w:szCs w:val="22"/>
          <w:lang w:val="es-MX"/>
        </w:rPr>
        <w:t>el Estado de Baja California Sur y demás normatividad aplicable, hace del conocimiento del público en general el siguiente:</w:t>
      </w:r>
    </w:p>
    <w:p w:rsidR="00B82AFD" w:rsidRPr="00B82AFD" w:rsidRDefault="00B82AFD" w:rsidP="00B82AFD">
      <w:pPr>
        <w:spacing w:after="160" w:line="360" w:lineRule="auto"/>
        <w:jc w:val="center"/>
        <w:rPr>
          <w:rFonts w:ascii="Arial" w:eastAsia="Calibri" w:hAnsi="Arial" w:cs="Arial"/>
          <w:b/>
          <w:sz w:val="22"/>
          <w:szCs w:val="22"/>
          <w:u w:val="single"/>
          <w:lang w:val="es-MX"/>
        </w:rPr>
      </w:pPr>
      <w:r w:rsidRPr="00B82AFD">
        <w:rPr>
          <w:rFonts w:ascii="Arial" w:eastAsia="Calibri" w:hAnsi="Arial" w:cs="Arial"/>
          <w:b/>
          <w:sz w:val="22"/>
          <w:szCs w:val="22"/>
          <w:u w:val="single"/>
          <w:lang w:val="es-MX"/>
        </w:rPr>
        <w:t>AVISO DE PRIVACIDAD SIMPLIFICADO</w:t>
      </w:r>
      <w:r>
        <w:rPr>
          <w:rFonts w:ascii="Arial" w:eastAsia="Calibri" w:hAnsi="Arial" w:cs="Arial"/>
          <w:b/>
          <w:sz w:val="22"/>
          <w:szCs w:val="22"/>
          <w:u w:val="single"/>
          <w:lang w:val="es-MX"/>
        </w:rPr>
        <w:t xml:space="preserve"> CAMARAS DE VIDEO VIGILANCIA</w:t>
      </w:r>
    </w:p>
    <w:p w:rsidR="00B82AFD" w:rsidRDefault="00B82AFD" w:rsidP="00B82AFD">
      <w:pPr>
        <w:spacing w:after="160" w:line="360" w:lineRule="auto"/>
        <w:jc w:val="both"/>
        <w:rPr>
          <w:rFonts w:ascii="Arial" w:eastAsia="Calibri" w:hAnsi="Arial" w:cs="Arial"/>
          <w:sz w:val="22"/>
          <w:szCs w:val="22"/>
          <w:lang w:val="es-MX"/>
        </w:rPr>
      </w:pPr>
      <w:r w:rsidRPr="00B82AFD">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 IV, 3 fracción II,</w:t>
      </w:r>
      <w:r w:rsidR="00632D98">
        <w:rPr>
          <w:rFonts w:ascii="Arial" w:eastAsia="Calibri" w:hAnsi="Arial" w:cs="Arial"/>
          <w:sz w:val="22"/>
          <w:szCs w:val="22"/>
          <w:lang w:val="es-MX"/>
        </w:rPr>
        <w:t xml:space="preserve"> 6, 11,</w:t>
      </w:r>
      <w:r w:rsidRPr="00B82AFD">
        <w:rPr>
          <w:rFonts w:ascii="Arial" w:eastAsia="Calibri" w:hAnsi="Arial" w:cs="Arial"/>
          <w:sz w:val="22"/>
          <w:szCs w:val="22"/>
          <w:lang w:val="es-MX"/>
        </w:rPr>
        <w:t>18, 2</w:t>
      </w:r>
      <w:r w:rsidR="00575590">
        <w:rPr>
          <w:rFonts w:ascii="Arial" w:eastAsia="Calibri" w:hAnsi="Arial" w:cs="Arial"/>
          <w:sz w:val="22"/>
          <w:szCs w:val="22"/>
          <w:lang w:val="es-MX"/>
        </w:rPr>
        <w:t>1, 22</w:t>
      </w:r>
      <w:r w:rsidR="00632D98">
        <w:rPr>
          <w:rFonts w:ascii="Arial" w:eastAsia="Calibri" w:hAnsi="Arial" w:cs="Arial"/>
          <w:sz w:val="22"/>
          <w:szCs w:val="22"/>
          <w:lang w:val="es-MX"/>
        </w:rPr>
        <w:t>, 21</w:t>
      </w:r>
      <w:r w:rsidR="007C4E8B">
        <w:rPr>
          <w:rFonts w:ascii="Arial" w:eastAsia="Calibri" w:hAnsi="Arial" w:cs="Arial"/>
          <w:sz w:val="22"/>
          <w:szCs w:val="22"/>
          <w:lang w:val="es-MX"/>
        </w:rPr>
        <w:t>, 26 y</w:t>
      </w:r>
      <w:r w:rsidR="00632D98">
        <w:rPr>
          <w:rFonts w:ascii="Arial" w:eastAsia="Calibri" w:hAnsi="Arial" w:cs="Arial"/>
          <w:sz w:val="22"/>
          <w:szCs w:val="22"/>
          <w:lang w:val="es-MX"/>
        </w:rPr>
        <w:t xml:space="preserve"> 31</w:t>
      </w:r>
      <w:r w:rsidRPr="00B82AFD">
        <w:rPr>
          <w:rFonts w:ascii="Arial" w:eastAsia="Calibri" w:hAnsi="Arial" w:cs="Arial"/>
          <w:sz w:val="22"/>
          <w:szCs w:val="22"/>
          <w:lang w:val="es-MX"/>
        </w:rPr>
        <w:t xml:space="preserve"> y demás rela</w:t>
      </w:r>
      <w:r>
        <w:rPr>
          <w:rFonts w:ascii="Arial" w:eastAsia="Calibri" w:hAnsi="Arial" w:cs="Arial"/>
          <w:sz w:val="22"/>
          <w:szCs w:val="22"/>
          <w:lang w:val="es-MX"/>
        </w:rPr>
        <w:t xml:space="preserve">tivos y aplicables, el </w:t>
      </w:r>
      <w:bookmarkStart w:id="0" w:name="_Hlk62475817"/>
      <w:r>
        <w:rPr>
          <w:rFonts w:ascii="Arial" w:eastAsia="Calibri" w:hAnsi="Arial" w:cs="Arial"/>
          <w:sz w:val="22"/>
          <w:szCs w:val="22"/>
          <w:lang w:val="es-MX"/>
        </w:rPr>
        <w:t>S</w:t>
      </w:r>
      <w:r w:rsidR="00902BE5">
        <w:rPr>
          <w:rFonts w:ascii="Arial" w:eastAsia="Calibri" w:hAnsi="Arial" w:cs="Arial"/>
          <w:sz w:val="22"/>
          <w:szCs w:val="22"/>
          <w:lang w:val="es-MX"/>
        </w:rPr>
        <w:t>istema Estatal para el Desarrollo Integral de la Familia</w:t>
      </w:r>
      <w:r w:rsidRPr="00B82AFD">
        <w:rPr>
          <w:rFonts w:ascii="Arial" w:eastAsia="Calibri" w:hAnsi="Arial" w:cs="Arial"/>
          <w:sz w:val="22"/>
          <w:szCs w:val="22"/>
          <w:lang w:val="es-MX"/>
        </w:rPr>
        <w:t xml:space="preserve"> </w:t>
      </w:r>
      <w:r w:rsidR="00902BE5">
        <w:rPr>
          <w:rFonts w:ascii="Arial" w:eastAsia="Calibri" w:hAnsi="Arial" w:cs="Arial"/>
          <w:sz w:val="22"/>
          <w:szCs w:val="22"/>
          <w:lang w:val="es-MX"/>
        </w:rPr>
        <w:t xml:space="preserve">del Estado de Baja California Sur </w:t>
      </w:r>
      <w:bookmarkEnd w:id="0"/>
      <w:r w:rsidRPr="00B82AFD">
        <w:rPr>
          <w:rFonts w:ascii="Arial" w:eastAsia="Calibri" w:hAnsi="Arial" w:cs="Arial"/>
          <w:sz w:val="22"/>
          <w:szCs w:val="22"/>
          <w:lang w:val="es-MX"/>
        </w:rPr>
        <w:t>proporciona la siguiente información que integra el presente aviso:</w:t>
      </w:r>
    </w:p>
    <w:p w:rsidR="00B82AFD" w:rsidRPr="00B82AFD" w:rsidRDefault="00B82AFD" w:rsidP="00B82AFD">
      <w:pPr>
        <w:spacing w:after="0" w:line="360" w:lineRule="auto"/>
        <w:jc w:val="both"/>
        <w:rPr>
          <w:rFonts w:ascii="Arial" w:eastAsia="Calibri" w:hAnsi="Arial" w:cs="Arial"/>
          <w:b/>
          <w:sz w:val="22"/>
          <w:szCs w:val="22"/>
          <w:u w:val="single"/>
          <w:lang w:val="es-MX"/>
        </w:rPr>
      </w:pPr>
      <w:r w:rsidRPr="00B82AFD">
        <w:rPr>
          <w:rFonts w:ascii="Arial" w:eastAsia="Calibri" w:hAnsi="Arial" w:cs="Arial"/>
          <w:b/>
          <w:sz w:val="22"/>
          <w:szCs w:val="22"/>
          <w:u w:val="single"/>
          <w:lang w:val="es-MX"/>
        </w:rPr>
        <w:t>A) Finalidad del tratamiento para los cuales se obtienen los datos personales:</w:t>
      </w:r>
    </w:p>
    <w:p w:rsidR="00B82AFD" w:rsidRPr="00B82AFD" w:rsidRDefault="00B82AFD" w:rsidP="00B82AFD">
      <w:pPr>
        <w:spacing w:after="0" w:line="360" w:lineRule="auto"/>
        <w:jc w:val="both"/>
        <w:rPr>
          <w:rFonts w:ascii="Arial" w:eastAsia="Calibri" w:hAnsi="Arial" w:cs="Arial"/>
          <w:sz w:val="22"/>
          <w:szCs w:val="22"/>
          <w:lang w:val="es-MX"/>
        </w:rPr>
      </w:pPr>
    </w:p>
    <w:p w:rsidR="007C4E8B" w:rsidRPr="003F679F" w:rsidRDefault="007C4E8B" w:rsidP="007C4E8B">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902BE5" w:rsidRPr="00902BE5">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serán necesarios para los siguientes fines:</w:t>
      </w:r>
    </w:p>
    <w:p w:rsidR="007C4E8B" w:rsidRPr="003F679F" w:rsidRDefault="007C4E8B" w:rsidP="007C4E8B">
      <w:pPr>
        <w:spacing w:after="0" w:line="360" w:lineRule="auto"/>
        <w:jc w:val="both"/>
        <w:rPr>
          <w:rFonts w:ascii="Arial" w:eastAsia="Calibri" w:hAnsi="Arial" w:cs="Arial"/>
          <w:sz w:val="22"/>
          <w:szCs w:val="22"/>
          <w:lang w:val="es-MX"/>
        </w:rPr>
      </w:pPr>
    </w:p>
    <w:p w:rsidR="00852EDB" w:rsidRDefault="007C4E8B" w:rsidP="00B82AFD">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1.-</w:t>
      </w:r>
      <w:r>
        <w:rPr>
          <w:rFonts w:ascii="Arial" w:eastAsia="Calibri" w:hAnsi="Arial" w:cs="Arial"/>
          <w:sz w:val="22"/>
          <w:szCs w:val="22"/>
          <w:lang w:val="es-MX"/>
        </w:rPr>
        <w:t xml:space="preserve"> Serán utilizados con la finalidad de preservar la seguridad de las personas y de </w:t>
      </w:r>
      <w:r w:rsidR="00902BE5">
        <w:rPr>
          <w:rFonts w:ascii="Arial" w:eastAsia="Calibri" w:hAnsi="Arial" w:cs="Arial"/>
          <w:sz w:val="22"/>
          <w:szCs w:val="22"/>
          <w:lang w:val="es-MX"/>
        </w:rPr>
        <w:t>las instalaciones</w:t>
      </w:r>
      <w:r>
        <w:rPr>
          <w:rFonts w:ascii="Arial" w:eastAsia="Calibri" w:hAnsi="Arial" w:cs="Arial"/>
          <w:sz w:val="22"/>
          <w:szCs w:val="22"/>
          <w:lang w:val="es-MX"/>
        </w:rPr>
        <w:t xml:space="preserve"> del </w:t>
      </w:r>
      <w:r w:rsidR="00902BE5" w:rsidRPr="00902BE5">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así como controles del ingreso y egreso de las mismas</w:t>
      </w:r>
      <w:r w:rsidR="00575590">
        <w:rPr>
          <w:rFonts w:ascii="Arial" w:eastAsia="Calibri" w:hAnsi="Arial" w:cs="Arial"/>
          <w:sz w:val="22"/>
          <w:szCs w:val="22"/>
          <w:lang w:val="es-MX"/>
        </w:rPr>
        <w:t xml:space="preserve">, lo </w:t>
      </w:r>
      <w:r w:rsidR="00AE5FD5">
        <w:rPr>
          <w:rFonts w:ascii="Arial" w:eastAsia="Calibri" w:hAnsi="Arial" w:cs="Arial"/>
          <w:sz w:val="22"/>
          <w:szCs w:val="22"/>
          <w:lang w:val="es-MX"/>
        </w:rPr>
        <w:t xml:space="preserve">anterior de conformidad con lo dispuesto en los </w:t>
      </w:r>
      <w:r w:rsidR="009E3F93">
        <w:rPr>
          <w:rFonts w:ascii="Arial" w:eastAsia="Calibri" w:hAnsi="Arial" w:cs="Arial"/>
          <w:sz w:val="22"/>
          <w:szCs w:val="22"/>
          <w:lang w:val="es-MX"/>
        </w:rPr>
        <w:t>artículos</w:t>
      </w:r>
      <w:r w:rsidR="00AE5FD5">
        <w:rPr>
          <w:rFonts w:ascii="Arial" w:eastAsia="Calibri" w:hAnsi="Arial" w:cs="Arial"/>
          <w:sz w:val="22"/>
          <w:szCs w:val="22"/>
          <w:lang w:val="es-MX"/>
        </w:rPr>
        <w:t xml:space="preserve"> 1,2,6,10 y 24 de la Ley de Video Vigilancia del Estado de Baja California Sur.</w:t>
      </w:r>
    </w:p>
    <w:p w:rsidR="00AE5FD5" w:rsidRDefault="00AE5FD5" w:rsidP="00B82AFD">
      <w:pPr>
        <w:spacing w:after="0" w:line="360" w:lineRule="auto"/>
        <w:jc w:val="both"/>
        <w:rPr>
          <w:rFonts w:ascii="Arial" w:eastAsia="Calibri" w:hAnsi="Arial" w:cs="Arial"/>
          <w:sz w:val="22"/>
          <w:szCs w:val="22"/>
          <w:lang w:val="es-MX"/>
        </w:rPr>
      </w:pPr>
    </w:p>
    <w:p w:rsidR="00AE5FD5" w:rsidRDefault="00AE5FD5" w:rsidP="00B82AFD">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B) Mecanismo y Medios Disponibles para Manifestar la Negativa para el Tratamiento de Datos Personales que Requiere el Consentimiento del Titular:</w:t>
      </w:r>
    </w:p>
    <w:p w:rsidR="007C4E8B" w:rsidRPr="003F679F" w:rsidRDefault="007C4E8B" w:rsidP="007C4E8B">
      <w:pPr>
        <w:spacing w:after="0" w:line="360" w:lineRule="auto"/>
        <w:jc w:val="both"/>
        <w:rPr>
          <w:rFonts w:ascii="Arial" w:eastAsia="Calibri" w:hAnsi="Arial" w:cs="Arial"/>
          <w:b/>
          <w:sz w:val="22"/>
          <w:szCs w:val="22"/>
          <w:u w:val="single"/>
          <w:lang w:val="es-MX"/>
        </w:rPr>
      </w:pPr>
    </w:p>
    <w:p w:rsidR="007C4E8B" w:rsidRDefault="007C4E8B" w:rsidP="007C4E8B">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lastRenderedPageBreak/>
        <w:t xml:space="preserve">Los titulares de los datos personales que requieran el consentimiento </w:t>
      </w:r>
      <w:r w:rsidR="00902BE5" w:rsidRPr="003F679F">
        <w:rPr>
          <w:rFonts w:ascii="Arial" w:eastAsia="Calibri" w:hAnsi="Arial" w:cs="Arial"/>
          <w:sz w:val="22"/>
          <w:szCs w:val="22"/>
          <w:lang w:val="es-MX"/>
        </w:rPr>
        <w:t>para su</w:t>
      </w:r>
      <w:r w:rsidRPr="003F679F">
        <w:rPr>
          <w:rFonts w:ascii="Arial" w:eastAsia="Calibri" w:hAnsi="Arial" w:cs="Arial"/>
          <w:sz w:val="22"/>
          <w:szCs w:val="22"/>
          <w:lang w:val="es-MX"/>
        </w:rPr>
        <w:t xml:space="preserve"> tratamiento para las </w:t>
      </w:r>
      <w:r w:rsidR="00902BE5" w:rsidRPr="003F679F">
        <w:rPr>
          <w:rFonts w:ascii="Arial" w:eastAsia="Calibri" w:hAnsi="Arial" w:cs="Arial"/>
          <w:sz w:val="22"/>
          <w:szCs w:val="22"/>
          <w:lang w:val="es-MX"/>
        </w:rPr>
        <w:t>fi</w:t>
      </w:r>
      <w:r w:rsidR="00902BE5">
        <w:rPr>
          <w:rFonts w:ascii="Arial" w:eastAsia="Calibri" w:hAnsi="Arial" w:cs="Arial"/>
          <w:sz w:val="22"/>
          <w:szCs w:val="22"/>
          <w:lang w:val="es-MX"/>
        </w:rPr>
        <w:t xml:space="preserve">nalidades </w:t>
      </w:r>
      <w:r w:rsidR="00902BE5" w:rsidRPr="003F679F">
        <w:rPr>
          <w:rFonts w:ascii="Arial" w:eastAsia="Calibri" w:hAnsi="Arial" w:cs="Arial"/>
          <w:sz w:val="22"/>
          <w:szCs w:val="22"/>
          <w:lang w:val="es-MX"/>
        </w:rPr>
        <w:t>del</w:t>
      </w:r>
      <w:r w:rsidRPr="003F679F">
        <w:rPr>
          <w:rFonts w:ascii="Arial" w:eastAsia="Calibri" w:hAnsi="Arial" w:cs="Arial"/>
          <w:sz w:val="22"/>
          <w:szCs w:val="22"/>
          <w:lang w:val="es-MX"/>
        </w:rPr>
        <w:t xml:space="preserve"> presente aviso, podrán manifestar su negativa a dicho tratamiento</w:t>
      </w:r>
      <w:r>
        <w:rPr>
          <w:rFonts w:ascii="Arial" w:eastAsia="Calibri" w:hAnsi="Arial" w:cs="Arial"/>
          <w:sz w:val="22"/>
          <w:szCs w:val="22"/>
          <w:lang w:val="es-MX"/>
        </w:rPr>
        <w:t xml:space="preserve"> a través de los siguientes medios:</w:t>
      </w:r>
    </w:p>
    <w:p w:rsidR="007C4E8B" w:rsidRDefault="007C4E8B" w:rsidP="007C4E8B">
      <w:pPr>
        <w:spacing w:after="0" w:line="360" w:lineRule="auto"/>
        <w:jc w:val="both"/>
        <w:rPr>
          <w:rFonts w:ascii="Arial" w:eastAsia="Calibri" w:hAnsi="Arial" w:cs="Arial"/>
          <w:sz w:val="22"/>
          <w:szCs w:val="22"/>
          <w:lang w:val="es-MX"/>
        </w:rPr>
      </w:pPr>
    </w:p>
    <w:p w:rsidR="007C4E8B" w:rsidRDefault="007C4E8B" w:rsidP="007C4E8B">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Pr="003F679F">
        <w:rPr>
          <w:rFonts w:ascii="Arial" w:eastAsia="Calibri" w:hAnsi="Arial" w:cs="Arial"/>
          <w:sz w:val="22"/>
          <w:szCs w:val="22"/>
          <w:lang w:val="es-MX"/>
        </w:rPr>
        <w:t xml:space="preserve"> </w:t>
      </w:r>
      <w:r>
        <w:rPr>
          <w:rFonts w:ascii="Arial" w:eastAsia="Calibri" w:hAnsi="Arial" w:cs="Arial"/>
          <w:sz w:val="22"/>
          <w:szCs w:val="22"/>
          <w:u w:val="single"/>
          <w:lang w:val="es-MX"/>
        </w:rPr>
        <w:t>D</w:t>
      </w:r>
      <w:r w:rsidRPr="00F0587B">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Pr="003F679F">
        <w:rPr>
          <w:rFonts w:ascii="Arial" w:eastAsia="Calibri" w:hAnsi="Arial" w:cs="Arial"/>
          <w:sz w:val="22"/>
          <w:szCs w:val="22"/>
          <w:lang w:val="es-MX"/>
        </w:rPr>
        <w:t xml:space="preserve"> al momento que sean requeridos o con posterioridad una vez obtenidos</w:t>
      </w:r>
      <w:r>
        <w:rPr>
          <w:rFonts w:ascii="Arial" w:eastAsia="Calibri" w:hAnsi="Arial" w:cs="Arial"/>
          <w:sz w:val="22"/>
          <w:szCs w:val="22"/>
          <w:lang w:val="es-MX"/>
        </w:rPr>
        <w:t xml:space="preserve">, mediante escrito presentado en las oficinas del SEDIF ubicadas en 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rsidR="007C4E8B" w:rsidRDefault="007C4E8B" w:rsidP="007C4E8B">
      <w:pPr>
        <w:spacing w:after="0" w:line="360" w:lineRule="auto"/>
        <w:jc w:val="both"/>
        <w:rPr>
          <w:rFonts w:ascii="Arial" w:eastAsia="Calibri" w:hAnsi="Arial" w:cs="Arial"/>
          <w:sz w:val="22"/>
          <w:szCs w:val="22"/>
          <w:lang w:val="es-MX"/>
        </w:rPr>
      </w:pPr>
    </w:p>
    <w:p w:rsidR="007C4E8B" w:rsidRDefault="007C4E8B" w:rsidP="007C4E8B">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2.-</w:t>
      </w:r>
      <w:r w:rsidRPr="00EB208B">
        <w:rPr>
          <w:rFonts w:ascii="Arial" w:eastAsia="Calibri" w:hAnsi="Arial" w:cs="Arial"/>
          <w:sz w:val="22"/>
          <w:szCs w:val="22"/>
          <w:u w:val="single"/>
          <w:lang w:val="es-MX"/>
        </w:rPr>
        <w:t>Por medios electrónicos</w:t>
      </w:r>
      <w:r>
        <w:rPr>
          <w:rFonts w:ascii="Arial" w:eastAsia="Calibri" w:hAnsi="Arial" w:cs="Arial"/>
          <w:b/>
          <w:sz w:val="22"/>
          <w:szCs w:val="22"/>
          <w:u w:val="single"/>
          <w:lang w:val="es-MX"/>
        </w:rPr>
        <w:t>:</w:t>
      </w:r>
      <w:r>
        <w:rPr>
          <w:rFonts w:ascii="Arial" w:eastAsia="Calibri" w:hAnsi="Arial" w:cs="Arial"/>
          <w:b/>
          <w:sz w:val="22"/>
          <w:szCs w:val="22"/>
          <w:lang w:val="es-MX"/>
        </w:rPr>
        <w:t xml:space="preserve"> </w:t>
      </w:r>
    </w:p>
    <w:p w:rsidR="007C4E8B" w:rsidRDefault="007C4E8B" w:rsidP="007C4E8B">
      <w:pPr>
        <w:pStyle w:val="Prrafodelista"/>
        <w:numPr>
          <w:ilvl w:val="0"/>
          <w:numId w:val="6"/>
        </w:numPr>
        <w:spacing w:after="160" w:line="360" w:lineRule="auto"/>
        <w:jc w:val="both"/>
        <w:rPr>
          <w:rFonts w:ascii="Arial" w:eastAsia="Calibri" w:hAnsi="Arial" w:cs="Arial"/>
          <w:sz w:val="22"/>
          <w:szCs w:val="22"/>
          <w:lang w:val="es-MX"/>
        </w:rPr>
      </w:pPr>
      <w:r w:rsidRPr="00EB208B">
        <w:rPr>
          <w:rFonts w:ascii="Arial" w:eastAsia="Calibri" w:hAnsi="Arial" w:cs="Arial"/>
          <w:sz w:val="22"/>
          <w:szCs w:val="22"/>
          <w:lang w:val="es-MX"/>
        </w:rPr>
        <w:t xml:space="preserve">Al correo electrónico institucional:  </w:t>
      </w:r>
      <w:hyperlink r:id="rId8" w:history="1">
        <w:r w:rsidRPr="00EB208B">
          <w:rPr>
            <w:rStyle w:val="Hipervnculo"/>
            <w:rFonts w:ascii="Arial" w:eastAsia="Calibri" w:hAnsi="Arial" w:cs="Arial"/>
            <w:sz w:val="22"/>
            <w:szCs w:val="22"/>
            <w:lang w:val="es-MX"/>
          </w:rPr>
          <w:t>transparenciadif@bcs.gob.mx</w:t>
        </w:r>
      </w:hyperlink>
      <w:r w:rsidRPr="00EB208B">
        <w:rPr>
          <w:rFonts w:ascii="Arial" w:eastAsia="Calibri" w:hAnsi="Arial" w:cs="Arial"/>
          <w:sz w:val="22"/>
          <w:szCs w:val="22"/>
          <w:lang w:val="es-MX"/>
        </w:rPr>
        <w:t>.</w:t>
      </w:r>
    </w:p>
    <w:p w:rsidR="007C4E8B" w:rsidRDefault="007C4E8B" w:rsidP="007C4E8B">
      <w:pPr>
        <w:pStyle w:val="Prrafodelista"/>
        <w:numPr>
          <w:ilvl w:val="0"/>
          <w:numId w:val="6"/>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w:t>
      </w:r>
      <w:proofErr w:type="spellStart"/>
      <w:r>
        <w:rPr>
          <w:rFonts w:ascii="Arial" w:eastAsia="Calibri" w:hAnsi="Arial" w:cs="Arial"/>
          <w:sz w:val="22"/>
          <w:szCs w:val="22"/>
          <w:lang w:val="es-MX"/>
        </w:rPr>
        <w:t>pagina</w:t>
      </w:r>
      <w:proofErr w:type="spellEnd"/>
      <w:r>
        <w:rPr>
          <w:rFonts w:ascii="Arial" w:eastAsia="Calibri" w:hAnsi="Arial" w:cs="Arial"/>
          <w:sz w:val="22"/>
          <w:szCs w:val="22"/>
          <w:lang w:val="es-MX"/>
        </w:rPr>
        <w:t xml:space="preserve"> web del SEDIF: </w:t>
      </w:r>
      <w:hyperlink r:id="rId9" w:history="1">
        <w:r w:rsidRPr="00FF58C6">
          <w:rPr>
            <w:rStyle w:val="Hipervnculo"/>
            <w:rFonts w:ascii="Arial" w:eastAsia="Calibri" w:hAnsi="Arial" w:cs="Arial"/>
            <w:sz w:val="22"/>
            <w:szCs w:val="22"/>
            <w:lang w:val="es-MX"/>
          </w:rPr>
          <w:t>www.difbcs.gob.mx</w:t>
        </w:r>
      </w:hyperlink>
    </w:p>
    <w:p w:rsidR="00AE5FD5" w:rsidRDefault="00AE5FD5" w:rsidP="00AE5FD5">
      <w:pPr>
        <w:spacing w:after="0" w:line="360" w:lineRule="auto"/>
        <w:jc w:val="both"/>
        <w:rPr>
          <w:rFonts w:ascii="Arial" w:eastAsiaTheme="minorHAnsi" w:hAnsi="Arial" w:cs="Arial"/>
          <w:sz w:val="22"/>
          <w:szCs w:val="22"/>
          <w:lang w:val="es-MX"/>
        </w:rPr>
      </w:pPr>
    </w:p>
    <w:p w:rsidR="00AE5FD5" w:rsidRPr="00AA7117" w:rsidRDefault="00AE5FD5" w:rsidP="00AE5FD5">
      <w:pPr>
        <w:spacing w:after="160" w:line="360" w:lineRule="auto"/>
        <w:jc w:val="both"/>
        <w:rPr>
          <w:rFonts w:ascii="Arial" w:eastAsiaTheme="minorHAnsi" w:hAnsi="Arial" w:cs="Arial"/>
          <w:b/>
          <w:sz w:val="22"/>
          <w:szCs w:val="22"/>
          <w:u w:val="single"/>
          <w:lang w:val="es-MX"/>
        </w:rPr>
      </w:pPr>
      <w:r>
        <w:rPr>
          <w:rFonts w:ascii="Arial" w:eastAsiaTheme="minorHAnsi" w:hAnsi="Arial" w:cs="Arial"/>
          <w:b/>
          <w:sz w:val="22"/>
          <w:szCs w:val="22"/>
          <w:u w:val="single"/>
          <w:lang w:val="es-MX"/>
        </w:rPr>
        <w:t>C) Sitio donde podrá consultar</w:t>
      </w:r>
      <w:r w:rsidR="00B94821">
        <w:rPr>
          <w:rFonts w:ascii="Arial" w:eastAsiaTheme="minorHAnsi" w:hAnsi="Arial" w:cs="Arial"/>
          <w:b/>
          <w:sz w:val="22"/>
          <w:szCs w:val="22"/>
          <w:u w:val="single"/>
          <w:lang w:val="es-MX"/>
        </w:rPr>
        <w:t xml:space="preserve"> el aviso de Privacidad </w:t>
      </w:r>
      <w:r w:rsidR="00A33D94">
        <w:rPr>
          <w:rFonts w:ascii="Arial" w:eastAsiaTheme="minorHAnsi" w:hAnsi="Arial" w:cs="Arial"/>
          <w:b/>
          <w:sz w:val="22"/>
          <w:szCs w:val="22"/>
          <w:u w:val="single"/>
          <w:lang w:val="es-MX"/>
        </w:rPr>
        <w:t>Integral</w:t>
      </w:r>
      <w:r>
        <w:rPr>
          <w:rFonts w:ascii="Arial" w:eastAsiaTheme="minorHAnsi" w:hAnsi="Arial" w:cs="Arial"/>
          <w:b/>
          <w:sz w:val="22"/>
          <w:szCs w:val="22"/>
          <w:u w:val="single"/>
          <w:lang w:val="es-MX"/>
        </w:rPr>
        <w:t>:</w:t>
      </w:r>
    </w:p>
    <w:p w:rsidR="00AE5FD5" w:rsidRDefault="00AE5FD5" w:rsidP="00AE5FD5">
      <w:pPr>
        <w:spacing w:after="160" w:line="360" w:lineRule="auto"/>
        <w:jc w:val="both"/>
        <w:rPr>
          <w:rFonts w:ascii="Arial" w:eastAsiaTheme="minorHAnsi" w:hAnsi="Arial" w:cs="Arial"/>
          <w:sz w:val="22"/>
          <w:szCs w:val="22"/>
          <w:lang w:val="es-MX"/>
        </w:rPr>
      </w:pPr>
      <w:r w:rsidRPr="00AA7117">
        <w:rPr>
          <w:rFonts w:ascii="Arial" w:eastAsiaTheme="minorHAnsi" w:hAnsi="Arial" w:cs="Arial"/>
          <w:sz w:val="22"/>
          <w:szCs w:val="22"/>
          <w:lang w:val="es-MX"/>
        </w:rPr>
        <w:t>Se hace del conocimiento al público en general que</w:t>
      </w:r>
      <w:r w:rsidR="00B94821">
        <w:rPr>
          <w:rFonts w:ascii="Arial" w:eastAsiaTheme="minorHAnsi" w:hAnsi="Arial" w:cs="Arial"/>
          <w:sz w:val="22"/>
          <w:szCs w:val="22"/>
          <w:lang w:val="es-MX"/>
        </w:rPr>
        <w:t xml:space="preserve"> el aviso de privacidad </w:t>
      </w:r>
      <w:r w:rsidR="00A33D94" w:rsidRPr="00316AAF">
        <w:rPr>
          <w:rFonts w:ascii="Arial" w:eastAsiaTheme="minorHAnsi" w:hAnsi="Arial" w:cs="Arial"/>
          <w:sz w:val="22"/>
          <w:szCs w:val="22"/>
          <w:lang w:val="es-MX"/>
        </w:rPr>
        <w:t>integral</w:t>
      </w:r>
      <w:r>
        <w:rPr>
          <w:rFonts w:ascii="Arial" w:eastAsiaTheme="minorHAnsi" w:hAnsi="Arial" w:cs="Arial"/>
          <w:sz w:val="22"/>
          <w:szCs w:val="22"/>
          <w:lang w:val="es-MX"/>
        </w:rPr>
        <w:t xml:space="preserve"> podrá ser consultado en el portal de internet </w:t>
      </w:r>
      <w:r w:rsidRPr="00AA7117">
        <w:rPr>
          <w:rFonts w:ascii="Arial" w:eastAsiaTheme="minorHAnsi" w:hAnsi="Arial" w:cs="Arial"/>
          <w:sz w:val="22"/>
          <w:szCs w:val="22"/>
          <w:lang w:val="es-MX"/>
        </w:rPr>
        <w:t>institucion</w:t>
      </w:r>
      <w:r w:rsidR="008704FB">
        <w:rPr>
          <w:rFonts w:ascii="Arial" w:eastAsiaTheme="minorHAnsi" w:hAnsi="Arial" w:cs="Arial"/>
          <w:sz w:val="22"/>
          <w:szCs w:val="22"/>
          <w:lang w:val="es-MX"/>
        </w:rPr>
        <w:t xml:space="preserve">al ubicado en la dirección web </w:t>
      </w:r>
      <w:hyperlink r:id="rId10" w:history="1">
        <w:r w:rsidR="00902BE5" w:rsidRPr="00902BE5">
          <w:rPr>
            <w:rStyle w:val="Hipervnculo"/>
            <w:rFonts w:ascii="Arial" w:eastAsiaTheme="minorHAnsi" w:hAnsi="Arial" w:cs="Arial"/>
            <w:sz w:val="22"/>
            <w:szCs w:val="22"/>
            <w:lang w:val="es-MX"/>
          </w:rPr>
          <w:t>http://transparencia.bcs.gob.mx/sedif/avisos-de-privacidad/</w:t>
        </w:r>
      </w:hyperlink>
      <w:bookmarkStart w:id="1" w:name="_GoBack"/>
      <w:bookmarkEnd w:id="1"/>
    </w:p>
    <w:p w:rsidR="00AE5FD5" w:rsidRPr="00AA7117" w:rsidRDefault="00AE5FD5" w:rsidP="00AE5FD5">
      <w:pPr>
        <w:spacing w:after="160" w:line="360" w:lineRule="auto"/>
        <w:jc w:val="both"/>
        <w:rPr>
          <w:rFonts w:ascii="Arial" w:eastAsiaTheme="minorHAnsi" w:hAnsi="Arial" w:cs="Arial"/>
          <w:b/>
          <w:sz w:val="22"/>
          <w:szCs w:val="22"/>
          <w:lang w:val="es-MX"/>
        </w:rPr>
      </w:pPr>
      <w:r w:rsidRPr="00AA7117">
        <w:rPr>
          <w:rFonts w:ascii="Arial" w:eastAsiaTheme="minorHAns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w:t>
      </w:r>
      <w:r w:rsidR="00902BE5" w:rsidRPr="00AA7117">
        <w:rPr>
          <w:rFonts w:ascii="Arial" w:eastAsiaTheme="minorHAnsi" w:hAnsi="Arial" w:cs="Arial"/>
          <w:b/>
          <w:sz w:val="22"/>
          <w:szCs w:val="22"/>
          <w:lang w:val="es-MX"/>
        </w:rPr>
        <w:t xml:space="preserve">OBLIGADOS </w:t>
      </w:r>
      <w:r w:rsidR="00902BE5">
        <w:rPr>
          <w:rFonts w:ascii="Arial" w:eastAsiaTheme="minorHAnsi" w:hAnsi="Arial" w:cs="Arial"/>
          <w:b/>
          <w:sz w:val="22"/>
          <w:szCs w:val="22"/>
          <w:lang w:val="es-MX"/>
        </w:rPr>
        <w:t>PARA</w:t>
      </w:r>
      <w:r w:rsidR="007C4E8B">
        <w:rPr>
          <w:rFonts w:ascii="Arial" w:eastAsiaTheme="minorHAnsi" w:hAnsi="Arial" w:cs="Arial"/>
          <w:b/>
          <w:sz w:val="22"/>
          <w:szCs w:val="22"/>
          <w:lang w:val="es-MX"/>
        </w:rPr>
        <w:t xml:space="preserve"> </w:t>
      </w:r>
      <w:r w:rsidRPr="00AA7117">
        <w:rPr>
          <w:rFonts w:ascii="Arial" w:eastAsiaTheme="minorHAnsi" w:hAnsi="Arial" w:cs="Arial"/>
          <w:b/>
          <w:sz w:val="22"/>
          <w:szCs w:val="22"/>
          <w:lang w:val="es-MX"/>
        </w:rPr>
        <w:t xml:space="preserve">EL ESTADO DE BAJA CALIFORNIA SUR, SE INFORMARÁ AL TITULAR A TRÁVES DE LOS MEDIOS NECESARIOS QUE TENGA EL </w:t>
      </w:r>
      <w:r w:rsidR="002D4922">
        <w:rPr>
          <w:rFonts w:ascii="Arial" w:eastAsiaTheme="minorHAnsi" w:hAnsi="Arial" w:cs="Arial"/>
          <w:b/>
          <w:sz w:val="22"/>
          <w:szCs w:val="22"/>
          <w:lang w:val="es-MX"/>
        </w:rPr>
        <w:t>SEDIF</w:t>
      </w:r>
      <w:r w:rsidRPr="00AA7117">
        <w:rPr>
          <w:rFonts w:ascii="Arial" w:eastAsiaTheme="minorHAnsi" w:hAnsi="Arial" w:cs="Arial"/>
          <w:b/>
          <w:sz w:val="22"/>
          <w:szCs w:val="22"/>
          <w:lang w:val="es-MX"/>
        </w:rPr>
        <w:t>:</w:t>
      </w:r>
    </w:p>
    <w:p w:rsidR="00AE5FD5" w:rsidRPr="00AA7117" w:rsidRDefault="00AE5FD5" w:rsidP="00AE5FD5">
      <w:pPr>
        <w:numPr>
          <w:ilvl w:val="0"/>
          <w:numId w:val="5"/>
        </w:numPr>
        <w:spacing w:after="160" w:line="360" w:lineRule="auto"/>
        <w:contextualSpacing/>
        <w:jc w:val="both"/>
        <w:rPr>
          <w:rFonts w:ascii="Arial" w:eastAsiaTheme="minorHAnsi" w:hAnsi="Arial" w:cs="Arial"/>
          <w:b/>
          <w:sz w:val="22"/>
          <w:szCs w:val="22"/>
          <w:lang w:val="es-MX"/>
        </w:rPr>
      </w:pPr>
      <w:r w:rsidRPr="00AA7117">
        <w:rPr>
          <w:rFonts w:ascii="Arial" w:eastAsiaTheme="minorHAns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rsidR="00AE5FD5" w:rsidRPr="008704FB" w:rsidRDefault="00AE5FD5" w:rsidP="00AE5FD5">
      <w:pPr>
        <w:numPr>
          <w:ilvl w:val="0"/>
          <w:numId w:val="5"/>
        </w:numPr>
        <w:spacing w:after="160" w:line="360" w:lineRule="auto"/>
        <w:contextualSpacing/>
        <w:jc w:val="both"/>
        <w:rPr>
          <w:rFonts w:ascii="Arial" w:eastAsiaTheme="minorHAnsi" w:hAnsi="Arial" w:cs="Arial"/>
          <w:b/>
          <w:sz w:val="22"/>
          <w:szCs w:val="22"/>
          <w:lang w:val="es-MX"/>
        </w:rPr>
      </w:pPr>
      <w:r w:rsidRPr="00AA7117">
        <w:rPr>
          <w:rFonts w:ascii="Arial" w:eastAsiaTheme="minorHAnsi" w:hAnsi="Arial" w:cs="Arial"/>
          <w:sz w:val="22"/>
          <w:szCs w:val="22"/>
          <w:lang w:val="es-MX"/>
        </w:rPr>
        <w:t>La Finalidad para los cuales fueron hechas dichas trasferencias.</w:t>
      </w:r>
    </w:p>
    <w:p w:rsidR="008704FB" w:rsidRDefault="008704FB" w:rsidP="008704FB">
      <w:pPr>
        <w:spacing w:after="160" w:line="360" w:lineRule="auto"/>
        <w:contextualSpacing/>
        <w:jc w:val="both"/>
        <w:rPr>
          <w:rFonts w:ascii="Arial" w:eastAsiaTheme="minorHAnsi" w:hAnsi="Arial" w:cs="Arial"/>
          <w:sz w:val="22"/>
          <w:szCs w:val="22"/>
          <w:lang w:val="es-MX"/>
        </w:rPr>
      </w:pPr>
    </w:p>
    <w:p w:rsidR="008704FB" w:rsidRDefault="008704FB"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p>
    <w:p w:rsidR="008704FB" w:rsidRPr="008704FB" w:rsidRDefault="008704FB" w:rsidP="008704FB">
      <w:pPr>
        <w:spacing w:after="160" w:line="360" w:lineRule="auto"/>
        <w:ind w:left="360"/>
        <w:contextualSpacing/>
        <w:jc w:val="right"/>
        <w:rPr>
          <w:rFonts w:ascii="Arial" w:eastAsiaTheme="minorHAnsi" w:hAnsi="Arial" w:cs="Arial"/>
          <w:sz w:val="22"/>
          <w:szCs w:val="22"/>
          <w:lang w:val="es-MX"/>
        </w:rPr>
      </w:pPr>
      <w:r>
        <w:rPr>
          <w:rFonts w:ascii="Arial" w:eastAsiaTheme="minorHAnsi" w:hAnsi="Arial" w:cs="Arial"/>
          <w:sz w:val="22"/>
          <w:szCs w:val="22"/>
          <w:lang w:val="es-MX"/>
        </w:rPr>
        <w:t xml:space="preserve">En la Ciudad de La Paz, Baja California Sur, a 6 de </w:t>
      </w:r>
      <w:r w:rsidR="009E3F93">
        <w:rPr>
          <w:rFonts w:ascii="Arial" w:eastAsiaTheme="minorHAnsi" w:hAnsi="Arial" w:cs="Arial"/>
          <w:sz w:val="22"/>
          <w:szCs w:val="22"/>
          <w:lang w:val="es-MX"/>
        </w:rPr>
        <w:t>febrero</w:t>
      </w:r>
      <w:r>
        <w:rPr>
          <w:rFonts w:ascii="Arial" w:eastAsiaTheme="minorHAnsi" w:hAnsi="Arial" w:cs="Arial"/>
          <w:sz w:val="22"/>
          <w:szCs w:val="22"/>
          <w:lang w:val="es-MX"/>
        </w:rPr>
        <w:t xml:space="preserve"> de 2019.</w:t>
      </w:r>
    </w:p>
    <w:p w:rsidR="00AE5FD5" w:rsidRPr="00B82AFD" w:rsidRDefault="00AE5FD5" w:rsidP="00AE5FD5">
      <w:pPr>
        <w:spacing w:after="0" w:line="360" w:lineRule="auto"/>
        <w:jc w:val="both"/>
        <w:rPr>
          <w:rFonts w:ascii="Arial" w:eastAsia="Calibri" w:hAnsi="Arial" w:cs="Arial"/>
          <w:sz w:val="22"/>
          <w:szCs w:val="22"/>
          <w:lang w:val="es-MX"/>
        </w:rPr>
      </w:pPr>
    </w:p>
    <w:p w:rsidR="00B82AFD" w:rsidRPr="00B82AFD" w:rsidRDefault="00B82AFD" w:rsidP="00B82AFD">
      <w:pPr>
        <w:spacing w:after="160" w:line="360" w:lineRule="auto"/>
        <w:jc w:val="both"/>
        <w:rPr>
          <w:rFonts w:ascii="Arial" w:eastAsia="Calibri" w:hAnsi="Arial" w:cs="Arial"/>
          <w:sz w:val="22"/>
          <w:szCs w:val="22"/>
          <w:lang w:val="es-MX"/>
        </w:rPr>
      </w:pPr>
    </w:p>
    <w:p w:rsidR="00B82AFD" w:rsidRPr="00B82AFD" w:rsidRDefault="00B82AFD" w:rsidP="00713DBE">
      <w:pPr>
        <w:pStyle w:val="Sinespaciado"/>
        <w:tabs>
          <w:tab w:val="left" w:pos="1425"/>
        </w:tabs>
        <w:rPr>
          <w:rFonts w:ascii="Century Gothic" w:hAnsi="Century Gothic" w:cs="Arial"/>
          <w:b/>
          <w:sz w:val="20"/>
          <w:szCs w:val="20"/>
          <w:u w:val="single"/>
        </w:rPr>
      </w:pPr>
    </w:p>
    <w:sectPr w:rsidR="00B82AFD" w:rsidRPr="00B82AFD" w:rsidSect="005A11E8">
      <w:headerReference w:type="default" r:id="rId11"/>
      <w:foot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48F" w:rsidRDefault="0071348F" w:rsidP="00340343">
      <w:pPr>
        <w:spacing w:after="0"/>
      </w:pPr>
      <w:r>
        <w:separator/>
      </w:r>
    </w:p>
  </w:endnote>
  <w:endnote w:type="continuationSeparator" w:id="0">
    <w:p w:rsidR="0071348F" w:rsidRDefault="0071348F"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48F" w:rsidRDefault="0071348F" w:rsidP="00340343">
      <w:pPr>
        <w:spacing w:after="0"/>
      </w:pPr>
      <w:r>
        <w:separator/>
      </w:r>
    </w:p>
  </w:footnote>
  <w:footnote w:type="continuationSeparator" w:id="0">
    <w:p w:rsidR="0071348F" w:rsidRDefault="0071348F"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B9C2C19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B1FDA"/>
    <w:rsid w:val="000D2A06"/>
    <w:rsid w:val="000E2BB9"/>
    <w:rsid w:val="00100FD8"/>
    <w:rsid w:val="00105B4D"/>
    <w:rsid w:val="00107B99"/>
    <w:rsid w:val="00115EA3"/>
    <w:rsid w:val="00151FE7"/>
    <w:rsid w:val="001769C0"/>
    <w:rsid w:val="00196A83"/>
    <w:rsid w:val="001C3647"/>
    <w:rsid w:val="001D07EE"/>
    <w:rsid w:val="001D7A8E"/>
    <w:rsid w:val="001E6926"/>
    <w:rsid w:val="002119DF"/>
    <w:rsid w:val="0022186D"/>
    <w:rsid w:val="00222A56"/>
    <w:rsid w:val="00234B58"/>
    <w:rsid w:val="00252F37"/>
    <w:rsid w:val="00256DC2"/>
    <w:rsid w:val="00284906"/>
    <w:rsid w:val="00292684"/>
    <w:rsid w:val="00297362"/>
    <w:rsid w:val="002A05E6"/>
    <w:rsid w:val="002C12B3"/>
    <w:rsid w:val="002C31F7"/>
    <w:rsid w:val="002D4922"/>
    <w:rsid w:val="00307B6F"/>
    <w:rsid w:val="00311A9B"/>
    <w:rsid w:val="00316AAF"/>
    <w:rsid w:val="00331ED3"/>
    <w:rsid w:val="00333F2B"/>
    <w:rsid w:val="00340343"/>
    <w:rsid w:val="00341634"/>
    <w:rsid w:val="00341EC9"/>
    <w:rsid w:val="00362310"/>
    <w:rsid w:val="00363B35"/>
    <w:rsid w:val="00381A64"/>
    <w:rsid w:val="003C04B9"/>
    <w:rsid w:val="003C1C90"/>
    <w:rsid w:val="003C416F"/>
    <w:rsid w:val="003C43A3"/>
    <w:rsid w:val="003D06AB"/>
    <w:rsid w:val="003D12F3"/>
    <w:rsid w:val="003D3757"/>
    <w:rsid w:val="003E250C"/>
    <w:rsid w:val="003E43DC"/>
    <w:rsid w:val="003F2542"/>
    <w:rsid w:val="003F5013"/>
    <w:rsid w:val="0041010E"/>
    <w:rsid w:val="00426F8D"/>
    <w:rsid w:val="00444F02"/>
    <w:rsid w:val="004547A2"/>
    <w:rsid w:val="004868F9"/>
    <w:rsid w:val="00494256"/>
    <w:rsid w:val="004B6258"/>
    <w:rsid w:val="004C79CF"/>
    <w:rsid w:val="004F1DC2"/>
    <w:rsid w:val="00500102"/>
    <w:rsid w:val="00506412"/>
    <w:rsid w:val="00531A0A"/>
    <w:rsid w:val="00531A6C"/>
    <w:rsid w:val="00542A49"/>
    <w:rsid w:val="0054478C"/>
    <w:rsid w:val="005511E4"/>
    <w:rsid w:val="00552EDB"/>
    <w:rsid w:val="00575590"/>
    <w:rsid w:val="005A11E8"/>
    <w:rsid w:val="005B5EAA"/>
    <w:rsid w:val="005D06D2"/>
    <w:rsid w:val="005F3F4D"/>
    <w:rsid w:val="005F78E1"/>
    <w:rsid w:val="00604FB2"/>
    <w:rsid w:val="00632D98"/>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1348F"/>
    <w:rsid w:val="00713DBE"/>
    <w:rsid w:val="007261DF"/>
    <w:rsid w:val="007360BD"/>
    <w:rsid w:val="00797861"/>
    <w:rsid w:val="007A7646"/>
    <w:rsid w:val="007C4E8B"/>
    <w:rsid w:val="007C4E8D"/>
    <w:rsid w:val="007C6FBE"/>
    <w:rsid w:val="007D0679"/>
    <w:rsid w:val="008009AC"/>
    <w:rsid w:val="008440F7"/>
    <w:rsid w:val="00852EDB"/>
    <w:rsid w:val="00854CC9"/>
    <w:rsid w:val="00862205"/>
    <w:rsid w:val="00863AE8"/>
    <w:rsid w:val="008656D6"/>
    <w:rsid w:val="008704FB"/>
    <w:rsid w:val="00877BDA"/>
    <w:rsid w:val="008B63A6"/>
    <w:rsid w:val="008C2838"/>
    <w:rsid w:val="008D3AC2"/>
    <w:rsid w:val="008D7854"/>
    <w:rsid w:val="008E57EA"/>
    <w:rsid w:val="00902BE5"/>
    <w:rsid w:val="00904448"/>
    <w:rsid w:val="00916353"/>
    <w:rsid w:val="00923BF7"/>
    <w:rsid w:val="00925C25"/>
    <w:rsid w:val="00952CD1"/>
    <w:rsid w:val="00983842"/>
    <w:rsid w:val="00984EB2"/>
    <w:rsid w:val="009969C6"/>
    <w:rsid w:val="009A7833"/>
    <w:rsid w:val="009B077D"/>
    <w:rsid w:val="009B2E8B"/>
    <w:rsid w:val="009B7ED1"/>
    <w:rsid w:val="009C24BA"/>
    <w:rsid w:val="009E3F93"/>
    <w:rsid w:val="00A12437"/>
    <w:rsid w:val="00A14424"/>
    <w:rsid w:val="00A22005"/>
    <w:rsid w:val="00A229D0"/>
    <w:rsid w:val="00A26889"/>
    <w:rsid w:val="00A33D94"/>
    <w:rsid w:val="00A50300"/>
    <w:rsid w:val="00A72EB8"/>
    <w:rsid w:val="00A86A30"/>
    <w:rsid w:val="00A90738"/>
    <w:rsid w:val="00AA0BD3"/>
    <w:rsid w:val="00AE5FD5"/>
    <w:rsid w:val="00AE7508"/>
    <w:rsid w:val="00AE78B4"/>
    <w:rsid w:val="00AF5157"/>
    <w:rsid w:val="00B068CD"/>
    <w:rsid w:val="00B17B57"/>
    <w:rsid w:val="00B526CD"/>
    <w:rsid w:val="00B80FE4"/>
    <w:rsid w:val="00B82AFD"/>
    <w:rsid w:val="00B9136F"/>
    <w:rsid w:val="00B94821"/>
    <w:rsid w:val="00BD652D"/>
    <w:rsid w:val="00BF1C18"/>
    <w:rsid w:val="00C14B25"/>
    <w:rsid w:val="00C175EE"/>
    <w:rsid w:val="00C21CA3"/>
    <w:rsid w:val="00C26FD2"/>
    <w:rsid w:val="00C4072C"/>
    <w:rsid w:val="00C735E0"/>
    <w:rsid w:val="00CB5BAB"/>
    <w:rsid w:val="00CC4615"/>
    <w:rsid w:val="00CF2D53"/>
    <w:rsid w:val="00CF6E88"/>
    <w:rsid w:val="00D23989"/>
    <w:rsid w:val="00D25109"/>
    <w:rsid w:val="00D309EC"/>
    <w:rsid w:val="00D51FEF"/>
    <w:rsid w:val="00D53762"/>
    <w:rsid w:val="00D544FD"/>
    <w:rsid w:val="00D659F4"/>
    <w:rsid w:val="00D70909"/>
    <w:rsid w:val="00D71626"/>
    <w:rsid w:val="00D716B0"/>
    <w:rsid w:val="00D73A44"/>
    <w:rsid w:val="00DA785B"/>
    <w:rsid w:val="00DB094A"/>
    <w:rsid w:val="00DC7A6C"/>
    <w:rsid w:val="00DE74E1"/>
    <w:rsid w:val="00DF5389"/>
    <w:rsid w:val="00E3553C"/>
    <w:rsid w:val="00E5511D"/>
    <w:rsid w:val="00E56BA9"/>
    <w:rsid w:val="00E623D6"/>
    <w:rsid w:val="00E65AD4"/>
    <w:rsid w:val="00E74245"/>
    <w:rsid w:val="00E840CB"/>
    <w:rsid w:val="00E922AC"/>
    <w:rsid w:val="00E9339F"/>
    <w:rsid w:val="00EA5E3F"/>
    <w:rsid w:val="00ED190E"/>
    <w:rsid w:val="00F060E1"/>
    <w:rsid w:val="00F2537C"/>
    <w:rsid w:val="00F60569"/>
    <w:rsid w:val="00F60765"/>
    <w:rsid w:val="00F80EB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9420"/>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902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bcs.gob.mx/sedif/avisos-de-privacidad/"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6DFF7-4F0B-4E18-8002-F3093990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3404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2</cp:revision>
  <cp:lastPrinted>2019-03-14T18:25:00Z</cp:lastPrinted>
  <dcterms:created xsi:type="dcterms:W3CDTF">2021-01-25T21:04:00Z</dcterms:created>
  <dcterms:modified xsi:type="dcterms:W3CDTF">2021-01-25T21:04:00Z</dcterms:modified>
</cp:coreProperties>
</file>